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9"/>
        </w:tabs>
        <w:spacing w:line="240" w:lineRule="auto"/>
        <w:ind w:left="532" w:right="0" w:firstLine="0"/>
        <w:rPr>
          <w:rFonts w:ascii="Times New Roman"/>
          <w:sz w:val="20"/>
        </w:rPr>
      </w:pPr>
      <w:r>
        <w:rPr>
          <w:rFonts w:ascii="Times New Roman"/>
          <w:position w:val="31"/>
          <w:sz w:val="20"/>
        </w:rPr>
        <w:drawing>
          <wp:inline distT="0" distB="0" distL="0" distR="0">
            <wp:extent cx="785495" cy="8089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7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  <w:pict>
          <v:group id="_x0000_s1026" o:spid="_x0000_s1026" o:spt="203" style="height:40.35pt;width:146.75pt;" coordsize="2935,807">
            <o:lock v:ext="edit"/>
            <v:shape id="_x0000_s1027" o:spid="_x0000_s1027" o:spt="75" type="#_x0000_t75" style="position:absolute;left:12;top:12;height:782;width:291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12;top:12;height:782;width:2910;" filled="f" stroked="t" coordsize="21600,21600">
              <v:path/>
              <v:fill on="f" focussize="0,0"/>
              <v:stroke weight="1.25pt" color="#739CC3"/>
              <v:imagedata o:title=""/>
              <o:lock v:ext="edit"/>
              <v:textbox inset="0mm,0mm,0mm,0mm">
                <w:txbxContent>
                  <w:p>
                    <w:pPr>
                      <w:spacing w:before="232"/>
                      <w:ind w:left="145" w:right="0" w:firstLine="0"/>
                      <w:jc w:val="left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sz w:val="24"/>
                      </w:rPr>
                      <w:t>项目代码：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  <w:u w:val="single"/>
                      </w:rPr>
                      <w:t>2022GZGP12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spacing w:before="7"/>
        <w:rPr>
          <w:rFonts w:ascii="Times New Roman"/>
          <w:sz w:val="12"/>
        </w:rPr>
      </w:pPr>
    </w:p>
    <w:p>
      <w:pPr>
        <w:spacing w:before="58" w:line="698" w:lineRule="auto"/>
        <w:ind w:left="500" w:right="4343" w:firstLine="0"/>
        <w:jc w:val="left"/>
        <w:rPr>
          <w:sz w:val="30"/>
        </w:rPr>
      </w:pPr>
      <w:r>
        <w:rPr>
          <w:color w:val="FF0000"/>
          <w:sz w:val="30"/>
        </w:rPr>
        <w:t>（注：此标识只国培项目使用）</w:t>
      </w:r>
      <w:r>
        <w:rPr>
          <w:sz w:val="30"/>
        </w:rPr>
        <w:t xml:space="preserve"> </w:t>
      </w:r>
      <w:r>
        <w:rPr>
          <w:spacing w:val="-2"/>
          <w:sz w:val="30"/>
        </w:rPr>
        <w:t>江苏省高等职业院校教师培训项目</w:t>
      </w:r>
    </w:p>
    <w:p>
      <w:pPr>
        <w:pStyle w:val="3"/>
        <w:rPr>
          <w:sz w:val="30"/>
        </w:rPr>
      </w:pPr>
    </w:p>
    <w:p>
      <w:pPr>
        <w:pStyle w:val="3"/>
        <w:spacing w:before="9"/>
        <w:rPr>
          <w:sz w:val="31"/>
        </w:rPr>
      </w:pPr>
    </w:p>
    <w:p>
      <w:pPr>
        <w:spacing w:before="0"/>
        <w:ind w:left="1050" w:right="0" w:firstLine="0"/>
        <w:jc w:val="left"/>
        <w:rPr>
          <w:rFonts w:hint="eastAsia" w:ascii="微软雅黑" w:eastAsia="微软雅黑"/>
          <w:b/>
          <w:sz w:val="48"/>
        </w:rPr>
      </w:pPr>
      <w:r>
        <w:rPr>
          <w:rFonts w:ascii="Times New Roman" w:eastAsia="Times New Roman"/>
          <w:b/>
          <w:spacing w:val="-120"/>
          <w:sz w:val="48"/>
          <w:u w:val="thick"/>
        </w:rPr>
        <w:t xml:space="preserve"> </w:t>
      </w:r>
      <w:r>
        <w:rPr>
          <w:rFonts w:hint="eastAsia" w:ascii="微软雅黑" w:eastAsia="微软雅黑"/>
          <w:b/>
          <w:sz w:val="48"/>
          <w:u w:val="thick"/>
        </w:rPr>
        <w:t>聚焦教师教学能力的英语提升培训</w: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6"/>
        <w:rPr>
          <w:rFonts w:ascii="微软雅黑"/>
          <w:b/>
          <w:sz w:val="25"/>
        </w:rPr>
      </w:pPr>
    </w:p>
    <w:p>
      <w:pPr>
        <w:spacing w:before="0" w:line="835" w:lineRule="exact"/>
        <w:ind w:left="3212" w:right="3248" w:firstLine="0"/>
        <w:jc w:val="center"/>
        <w:rPr>
          <w:rFonts w:hint="eastAsia"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实施方案</w:t>
      </w:r>
    </w:p>
    <w:p>
      <w:pPr>
        <w:pStyle w:val="3"/>
        <w:rPr>
          <w:rFonts w:ascii="微软雅黑"/>
          <w:b/>
          <w:sz w:val="64"/>
        </w:rPr>
      </w:pPr>
    </w:p>
    <w:p>
      <w:pPr>
        <w:pStyle w:val="3"/>
        <w:rPr>
          <w:rFonts w:ascii="微软雅黑"/>
          <w:b/>
          <w:sz w:val="64"/>
        </w:rPr>
      </w:pPr>
    </w:p>
    <w:p>
      <w:pPr>
        <w:pStyle w:val="3"/>
        <w:rPr>
          <w:rFonts w:ascii="微软雅黑"/>
          <w:b/>
          <w:sz w:val="64"/>
        </w:rPr>
      </w:pPr>
    </w:p>
    <w:p>
      <w:pPr>
        <w:pStyle w:val="3"/>
        <w:spacing w:before="12"/>
        <w:rPr>
          <w:rFonts w:ascii="微软雅黑"/>
          <w:b/>
          <w:sz w:val="78"/>
        </w:rPr>
      </w:pPr>
    </w:p>
    <w:p>
      <w:pPr>
        <w:spacing w:before="0" w:line="583" w:lineRule="auto"/>
        <w:ind w:left="3212" w:right="3251" w:firstLine="0"/>
        <w:jc w:val="center"/>
        <w:rPr>
          <w:sz w:val="36"/>
        </w:rPr>
      </w:pPr>
      <w:r>
        <w:rPr>
          <w:sz w:val="36"/>
        </w:rPr>
        <w:t xml:space="preserve">（山东理工大学） </w:t>
      </w:r>
      <w:r>
        <w:rPr>
          <w:sz w:val="36"/>
          <w:u w:val="single"/>
        </w:rPr>
        <w:t>2022</w:t>
      </w:r>
      <w:r>
        <w:rPr>
          <w:sz w:val="36"/>
        </w:rPr>
        <w:t xml:space="preserve"> 年</w:t>
      </w:r>
      <w:r>
        <w:rPr>
          <w:sz w:val="36"/>
          <w:u w:val="single"/>
        </w:rPr>
        <w:t xml:space="preserve"> 5 </w:t>
      </w:r>
      <w:r>
        <w:rPr>
          <w:sz w:val="36"/>
        </w:rPr>
        <w:t>月制</w:t>
      </w:r>
    </w:p>
    <w:p>
      <w:pPr>
        <w:spacing w:after="0" w:line="583" w:lineRule="auto"/>
        <w:jc w:val="center"/>
        <w:rPr>
          <w:sz w:val="36"/>
        </w:rPr>
        <w:sectPr>
          <w:footerReference r:id="rId5" w:type="default"/>
          <w:type w:val="continuous"/>
          <w:pgSz w:w="11910" w:h="16840"/>
          <w:pgMar w:top="900" w:right="1260" w:bottom="1240" w:left="1300" w:header="720" w:footer="1051" w:gutter="0"/>
          <w:pgNumType w:start="1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1379"/>
        </w:tabs>
        <w:spacing w:before="180" w:after="0" w:line="240" w:lineRule="auto"/>
        <w:ind w:left="1279" w:leftChars="0" w:right="0" w:hanging="459" w:firstLineChars="0"/>
        <w:jc w:val="left"/>
      </w:pPr>
      <w:bookmarkStart w:id="0" w:name="_bookmark5"/>
      <w:bookmarkEnd w:id="0"/>
      <w:bookmarkStart w:id="1" w:name="_bookmark5"/>
      <w:bookmarkEnd w:id="1"/>
      <w:r>
        <w:t>课程体系</w:t>
      </w:r>
    </w:p>
    <w:p>
      <w:pPr>
        <w:pStyle w:val="3"/>
        <w:spacing w:before="60" w:line="364" w:lineRule="auto"/>
        <w:ind w:left="500" w:right="533" w:firstLine="559"/>
        <w:jc w:val="both"/>
      </w:pPr>
      <w:r>
        <w:rPr>
          <w:spacing w:val="-9"/>
        </w:rPr>
        <w:t>本次培训模式为学员训前网络研修、训中集中面授相、训后跟踪</w:t>
      </w:r>
      <w:r>
        <w:rPr>
          <w:spacing w:val="-7"/>
        </w:rPr>
        <w:t xml:space="preserve">指导相结合，其中集中面授的课程设置如下表 </w:t>
      </w:r>
      <w:r>
        <w:rPr>
          <w:rFonts w:ascii="Calibri" w:eastAsia="Calibri"/>
          <w:spacing w:val="-9"/>
        </w:rPr>
        <w:t>1</w:t>
      </w:r>
      <w:r>
        <w:rPr>
          <w:spacing w:val="-4"/>
        </w:rPr>
        <w:t>：聚焦教师教学能力的英语提升培训课程体系所示。</w:t>
      </w:r>
    </w:p>
    <w:p>
      <w:pPr>
        <w:spacing w:after="0" w:line="364" w:lineRule="auto"/>
        <w:jc w:val="both"/>
        <w:sectPr>
          <w:pgSz w:w="11910" w:h="16840"/>
          <w:pgMar w:top="1500" w:right="1260" w:bottom="1320" w:left="1300" w:header="0" w:footer="1051" w:gutter="0"/>
          <w:cols w:space="720" w:num="1"/>
        </w:sectPr>
      </w:pPr>
    </w:p>
    <w:p>
      <w:pPr>
        <w:pStyle w:val="3"/>
        <w:spacing w:before="49" w:after="15"/>
        <w:ind w:right="37"/>
        <w:jc w:val="center"/>
      </w:pPr>
      <w:r>
        <w:t xml:space="preserve">表 </w:t>
      </w:r>
      <w:r>
        <w:rPr>
          <w:rFonts w:ascii="Calibri" w:eastAsia="Calibri"/>
        </w:rPr>
        <w:t>1</w:t>
      </w:r>
      <w:r>
        <w:t>：聚焦教师教学能力的英语提升培训课程体系</w:t>
      </w: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404"/>
        <w:gridCol w:w="1277"/>
        <w:gridCol w:w="117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94" w:type="dxa"/>
            <w:tcBorders>
              <w:left w:val="single" w:color="000000" w:sz="6" w:space="0"/>
            </w:tcBorders>
          </w:tcPr>
          <w:p>
            <w:pPr>
              <w:pStyle w:val="10"/>
              <w:spacing w:before="135"/>
              <w:ind w:left="105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模块名称</w:t>
            </w:r>
          </w:p>
        </w:tc>
        <w:tc>
          <w:tcPr>
            <w:tcW w:w="3404" w:type="dxa"/>
          </w:tcPr>
          <w:p>
            <w:pPr>
              <w:pStyle w:val="10"/>
              <w:spacing w:before="135"/>
              <w:ind w:left="21" w:right="4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拟设置课程</w:t>
            </w:r>
          </w:p>
        </w:tc>
        <w:tc>
          <w:tcPr>
            <w:tcW w:w="1277" w:type="dxa"/>
          </w:tcPr>
          <w:p>
            <w:pPr>
              <w:pStyle w:val="10"/>
              <w:spacing w:before="135"/>
              <w:ind w:left="197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培训学时</w:t>
            </w:r>
          </w:p>
        </w:tc>
        <w:tc>
          <w:tcPr>
            <w:tcW w:w="1172" w:type="dxa"/>
          </w:tcPr>
          <w:p>
            <w:pPr>
              <w:pStyle w:val="10"/>
              <w:spacing w:before="135"/>
              <w:ind w:left="128" w:right="15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培训形式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35"/>
              <w:ind w:left="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拟授课教师（或团队）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40" w:line="242" w:lineRule="auto"/>
              <w:ind w:left="23" w:right="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模块一： </w:t>
            </w:r>
            <w:r>
              <w:rPr>
                <w:spacing w:val="-5"/>
                <w:sz w:val="21"/>
              </w:rPr>
              <w:t>师德师风教</w:t>
            </w:r>
            <w:r>
              <w:rPr>
                <w:sz w:val="21"/>
              </w:rPr>
              <w:t>育</w:t>
            </w: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7"/>
              <w:rPr>
                <w:sz w:val="21"/>
              </w:rPr>
            </w:pPr>
            <w:r>
              <w:rPr>
                <w:sz w:val="21"/>
              </w:rPr>
              <w:t>课程思政的“烹饪之道”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郑宏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9"/>
              <w:rPr>
                <w:sz w:val="21"/>
              </w:rPr>
            </w:pPr>
            <w:r>
              <w:rPr>
                <w:sz w:val="21"/>
              </w:rPr>
              <w:t>新媒体视域下的师德师风建设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宋伟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9"/>
              <w:rPr>
                <w:sz w:val="21"/>
              </w:rPr>
            </w:pPr>
            <w:r>
              <w:rPr>
                <w:sz w:val="21"/>
              </w:rPr>
              <w:t>理想信念，艰苦基地参观考察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参观考察</w:t>
            </w:r>
          </w:p>
        </w:tc>
        <w:tc>
          <w:tcPr>
            <w:tcW w:w="1172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鹿宏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3" w:line="242" w:lineRule="auto"/>
              <w:ind w:left="21" w:right="5"/>
              <w:rPr>
                <w:sz w:val="21"/>
              </w:rPr>
            </w:pPr>
            <w:r>
              <w:rPr>
                <w:sz w:val="21"/>
              </w:rPr>
              <w:t>《新时代如何向青年科学传递党的声音——“大思政课”背景下思政教学</w:t>
            </w:r>
          </w:p>
          <w:p>
            <w:pPr>
              <w:pStyle w:val="10"/>
              <w:spacing w:before="1" w:line="248" w:lineRule="exact"/>
              <w:ind w:left="21" w:right="8"/>
              <w:rPr>
                <w:sz w:val="21"/>
              </w:rPr>
            </w:pPr>
            <w:r>
              <w:rPr>
                <w:sz w:val="21"/>
              </w:rPr>
              <w:t>话语的创新与应用》</w:t>
            </w:r>
          </w:p>
        </w:tc>
        <w:tc>
          <w:tcPr>
            <w:tcW w:w="1277" w:type="dxa"/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14"/>
              <w:rPr>
                <w:sz w:val="21"/>
              </w:rPr>
            </w:pPr>
            <w:r>
              <w:rPr>
                <w:sz w:val="21"/>
              </w:rPr>
              <w:t>岳松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" w:line="270" w:lineRule="atLeast"/>
              <w:ind w:left="1073" w:right="4" w:hanging="1052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磨课工作坊——高职公共英语课程思政设计与实施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172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岳松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8"/>
              <w:jc w:val="left"/>
              <w:rPr>
                <w:sz w:val="26"/>
              </w:rPr>
            </w:pPr>
          </w:p>
          <w:p>
            <w:pPr>
              <w:pStyle w:val="10"/>
              <w:spacing w:before="1" w:line="242" w:lineRule="auto"/>
              <w:ind w:left="23" w:right="2" w:hanging="1"/>
              <w:rPr>
                <w:sz w:val="21"/>
              </w:rPr>
            </w:pPr>
            <w:r>
              <w:rPr>
                <w:sz w:val="21"/>
              </w:rPr>
              <w:t>模块二：职业素养与专业素质</w:t>
            </w: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7"/>
              <w:rPr>
                <w:sz w:val="21"/>
              </w:rPr>
            </w:pPr>
            <w:r>
              <w:rPr>
                <w:sz w:val="21"/>
              </w:rPr>
              <w:t>课程思政与参与式教学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李涛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9"/>
              <w:rPr>
                <w:sz w:val="21"/>
              </w:rPr>
            </w:pPr>
            <w:r>
              <w:rPr>
                <w:sz w:val="21"/>
              </w:rPr>
              <w:t>洞悉心理特质，自如工作生活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王宗谟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" w:line="270" w:lineRule="atLeast"/>
              <w:ind w:left="1073" w:right="5" w:hanging="1052"/>
              <w:jc w:val="left"/>
              <w:rPr>
                <w:sz w:val="21"/>
              </w:rPr>
            </w:pPr>
            <w:r>
              <w:rPr>
                <w:sz w:val="21"/>
              </w:rPr>
              <w:t>“三教改革”背景下的高职公共英语课程改革探析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职业教育新形势与德育面临的新挑战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鞠锡田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9"/>
              <w:rPr>
                <w:sz w:val="21"/>
              </w:rPr>
            </w:pPr>
            <w:r>
              <w:rPr>
                <w:sz w:val="21"/>
              </w:rPr>
              <w:t>典型案例撰写的认识与经验分享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高荣侠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" w:line="270" w:lineRule="atLeast"/>
              <w:ind w:left="1387" w:right="5" w:hanging="1367"/>
              <w:jc w:val="left"/>
              <w:rPr>
                <w:sz w:val="21"/>
              </w:rPr>
            </w:pPr>
            <w:r>
              <w:rPr>
                <w:sz w:val="21"/>
              </w:rPr>
              <w:t>基于高职外语教师专业发展的合作文化建构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172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周颖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" w:line="270" w:lineRule="atLeast"/>
              <w:ind w:left="1073" w:right="321" w:hanging="738"/>
              <w:jc w:val="left"/>
              <w:rPr>
                <w:sz w:val="21"/>
              </w:rPr>
            </w:pPr>
            <w:r>
              <w:rPr>
                <w:sz w:val="21"/>
              </w:rPr>
              <w:t>英语教师专业素养与能力提升拓展实践活动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素质拓展</w:t>
            </w:r>
          </w:p>
        </w:tc>
        <w:tc>
          <w:tcPr>
            <w:tcW w:w="1172" w:type="dxa"/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李志鹏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1"/>
              <w:jc w:val="left"/>
              <w:rPr>
                <w:sz w:val="26"/>
              </w:rPr>
            </w:pPr>
          </w:p>
          <w:p>
            <w:pPr>
              <w:pStyle w:val="10"/>
              <w:spacing w:before="0" w:line="242" w:lineRule="auto"/>
              <w:ind w:left="23" w:right="2"/>
              <w:jc w:val="both"/>
              <w:rPr>
                <w:sz w:val="21"/>
              </w:rPr>
            </w:pPr>
            <w:r>
              <w:rPr>
                <w:sz w:val="21"/>
              </w:rPr>
              <w:t>模块三：信息化教学设计与实施</w:t>
            </w:r>
          </w:p>
        </w:tc>
        <w:tc>
          <w:tcPr>
            <w:tcW w:w="3404" w:type="dxa"/>
          </w:tcPr>
          <w:p>
            <w:pPr>
              <w:pStyle w:val="10"/>
              <w:ind w:left="21" w:right="7"/>
              <w:rPr>
                <w:sz w:val="21"/>
              </w:rPr>
            </w:pPr>
            <w:r>
              <w:rPr>
                <w:sz w:val="21"/>
              </w:rPr>
              <w:t>信息技术有效应用研究思路与方法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于志涛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" w:line="270" w:lineRule="atLeast"/>
              <w:ind w:left="1387" w:right="5" w:hanging="1367"/>
              <w:jc w:val="left"/>
              <w:rPr>
                <w:sz w:val="21"/>
              </w:rPr>
            </w:pPr>
            <w:r>
              <w:rPr>
                <w:sz w:val="21"/>
              </w:rPr>
              <w:t>新旧动能转换下的中国外贸发展思路与探索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王俪琨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9"/>
              <w:rPr>
                <w:sz w:val="21"/>
              </w:rPr>
            </w:pPr>
            <w:r>
              <w:rPr>
                <w:sz w:val="21"/>
              </w:rPr>
              <w:t>在线开放课程的设计与建设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张秀芹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8"/>
              <w:rPr>
                <w:sz w:val="21"/>
              </w:rPr>
            </w:pPr>
            <w:r>
              <w:rPr>
                <w:sz w:val="21"/>
              </w:rPr>
              <w:t>课程教学设计与实施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白坤海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9"/>
              <w:rPr>
                <w:sz w:val="21"/>
              </w:rPr>
            </w:pPr>
            <w:r>
              <w:rPr>
                <w:sz w:val="21"/>
              </w:rPr>
              <w:t>课程与数字化资源开发能力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管恩京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6"/>
              <w:rPr>
                <w:sz w:val="21"/>
              </w:rPr>
            </w:pPr>
            <w:r>
              <w:rPr>
                <w:sz w:val="21"/>
              </w:rPr>
              <w:t>微课制作与实操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教学实操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齐立森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9"/>
              <w:rPr>
                <w:sz w:val="21"/>
              </w:rPr>
            </w:pPr>
            <w:r>
              <w:rPr>
                <w:sz w:val="21"/>
              </w:rPr>
              <w:t>磨课工作坊——微课作品展示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齐立森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69" w:line="242" w:lineRule="auto"/>
              <w:ind w:left="23" w:right="2"/>
              <w:rPr>
                <w:sz w:val="21"/>
              </w:rPr>
            </w:pPr>
            <w:r>
              <w:rPr>
                <w:sz w:val="21"/>
              </w:rPr>
              <w:t>模块四：课程设计与教学实施</w:t>
            </w:r>
          </w:p>
        </w:tc>
        <w:tc>
          <w:tcPr>
            <w:tcW w:w="3404" w:type="dxa"/>
          </w:tcPr>
          <w:p>
            <w:pPr>
              <w:pStyle w:val="10"/>
              <w:spacing w:before="149"/>
              <w:ind w:left="21" w:right="6"/>
              <w:rPr>
                <w:sz w:val="21"/>
              </w:rPr>
            </w:pPr>
            <w:r>
              <w:rPr>
                <w:sz w:val="21"/>
              </w:rPr>
              <w:t>BOPPPS 有效课堂教学模式设计</w:t>
            </w:r>
          </w:p>
        </w:tc>
        <w:tc>
          <w:tcPr>
            <w:tcW w:w="1277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鲁修红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0"/>
              <w:ind w:left="21" w:right="8"/>
              <w:rPr>
                <w:sz w:val="21"/>
              </w:rPr>
            </w:pPr>
            <w:r>
              <w:rPr>
                <w:sz w:val="21"/>
              </w:rPr>
              <w:t>以考促学，强能力</w:t>
            </w:r>
          </w:p>
        </w:tc>
        <w:tc>
          <w:tcPr>
            <w:tcW w:w="1277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right w:val="single" w:color="000000" w:sz="6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张秀芹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60" w:right="1260" w:bottom="1320" w:left="1300" w:header="0" w:footer="1051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404"/>
        <w:gridCol w:w="1277"/>
        <w:gridCol w:w="1172"/>
        <w:gridCol w:w="2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70" w:lineRule="atLeast"/>
              <w:ind w:left="1282" w:right="5" w:hanging="1261"/>
              <w:jc w:val="left"/>
              <w:rPr>
                <w:sz w:val="21"/>
              </w:rPr>
            </w:pPr>
            <w:r>
              <w:rPr>
                <w:sz w:val="21"/>
              </w:rPr>
              <w:t>一带一路背景下职教师资跨文化交际能力培养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樊丽霞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1" w:right="8"/>
              <w:rPr>
                <w:sz w:val="21"/>
              </w:rPr>
            </w:pPr>
            <w:r>
              <w:rPr>
                <w:sz w:val="21"/>
              </w:rPr>
              <w:t>英语教学的艺术之美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付丽萍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" w:right="7"/>
              <w:rPr>
                <w:sz w:val="21"/>
              </w:rPr>
            </w:pPr>
            <w:r>
              <w:rPr>
                <w:sz w:val="21"/>
              </w:rPr>
              <w:t>英语口语教学与项目教学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谭洪进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176" w:right="4" w:hanging="1155"/>
              <w:jc w:val="left"/>
              <w:rPr>
                <w:sz w:val="21"/>
              </w:rPr>
            </w:pPr>
            <w:r>
              <w:rPr>
                <w:sz w:val="21"/>
              </w:rPr>
              <w:t>行业英语——《民航乘务英语》教学设计与方法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孙晓茜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大学英语研讨式教学方式探讨与实践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0" w:right="185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岳红丽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282" w:right="5" w:hanging="1261"/>
              <w:jc w:val="left"/>
              <w:rPr>
                <w:sz w:val="21"/>
              </w:rPr>
            </w:pPr>
            <w:r>
              <w:rPr>
                <w:sz w:val="21"/>
              </w:rPr>
              <w:t>基于实境学习的大学英语听说课程改革与实践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0" w:right="185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牟晓青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"/>
              <w:ind w:left="21" w:right="7"/>
              <w:rPr>
                <w:sz w:val="21"/>
              </w:rPr>
            </w:pPr>
            <w:r>
              <w:rPr>
                <w:sz w:val="21"/>
              </w:rPr>
              <w:t>大学英语教学创新与实践</w:t>
            </w:r>
          </w:p>
          <w:p>
            <w:pPr>
              <w:pStyle w:val="10"/>
              <w:spacing w:before="2" w:line="262" w:lineRule="exact"/>
              <w:ind w:left="21" w:right="6"/>
              <w:rPr>
                <w:sz w:val="21"/>
              </w:rPr>
            </w:pPr>
            <w:r>
              <w:rPr>
                <w:sz w:val="21"/>
              </w:rPr>
              <w:t>—— 以《中西文化比较》为例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0" w:right="185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邢蕾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1" w:right="8"/>
              <w:rPr>
                <w:sz w:val="21"/>
              </w:rPr>
            </w:pPr>
            <w:r>
              <w:rPr>
                <w:sz w:val="21"/>
              </w:rPr>
              <w:t>欧美文学与英语教学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王晓华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" w:right="7"/>
              <w:rPr>
                <w:sz w:val="21"/>
              </w:rPr>
            </w:pPr>
            <w:r>
              <w:rPr>
                <w:sz w:val="21"/>
              </w:rPr>
              <w:t>英语教学特点与方法研究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陶新慧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756" w:right="4" w:hanging="735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磨课工作坊——高职公共英语课程混合式教学设计与实施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9"/>
              <w:jc w:val="left"/>
              <w:rPr>
                <w:sz w:val="14"/>
              </w:rPr>
            </w:pPr>
          </w:p>
          <w:p>
            <w:pPr>
              <w:pStyle w:val="10"/>
              <w:spacing w:before="0" w:line="244" w:lineRule="auto"/>
              <w:ind w:left="23" w:right="2"/>
              <w:jc w:val="left"/>
              <w:rPr>
                <w:sz w:val="21"/>
              </w:rPr>
            </w:pPr>
            <w:r>
              <w:rPr>
                <w:sz w:val="21"/>
              </w:rPr>
              <w:t>模块五：教研能力提升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/>
              <w:ind w:left="15"/>
              <w:rPr>
                <w:sz w:val="21"/>
              </w:rPr>
            </w:pPr>
            <w:r>
              <w:rPr>
                <w:sz w:val="21"/>
              </w:rPr>
              <w:t>翻译实践及其在英语教学中的应用—</w:t>
            </w:r>
          </w:p>
          <w:p>
            <w:pPr>
              <w:pStyle w:val="10"/>
              <w:spacing w:before="2" w:line="262" w:lineRule="exact"/>
              <w:ind w:left="21" w:right="6"/>
              <w:rPr>
                <w:sz w:val="21"/>
              </w:rPr>
            </w:pPr>
            <w:r>
              <w:rPr>
                <w:sz w:val="21"/>
              </w:rPr>
              <w:t>—以图书翻译出版为例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陈元飞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1" w:right="8"/>
              <w:rPr>
                <w:sz w:val="21"/>
              </w:rPr>
            </w:pPr>
            <w:r>
              <w:rPr>
                <w:sz w:val="21"/>
              </w:rPr>
              <w:t>教学研究与成果培育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李静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70" w:lineRule="atLeast"/>
              <w:ind w:left="1387" w:right="5" w:hanging="1367"/>
              <w:jc w:val="left"/>
              <w:rPr>
                <w:sz w:val="21"/>
              </w:rPr>
            </w:pPr>
            <w:r>
              <w:rPr>
                <w:sz w:val="21"/>
              </w:rPr>
              <w:t>对职业院校教师教学能力大赛的思考与实践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596" w:right="5" w:hanging="1575"/>
              <w:jc w:val="left"/>
              <w:rPr>
                <w:sz w:val="21"/>
              </w:rPr>
            </w:pPr>
            <w:r>
              <w:rPr>
                <w:sz w:val="21"/>
              </w:rPr>
              <w:t>公共英语教师科研能力提升的路径探索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李宗政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" w:right="7"/>
              <w:rPr>
                <w:sz w:val="21"/>
              </w:rPr>
            </w:pPr>
            <w:r>
              <w:rPr>
                <w:sz w:val="21"/>
              </w:rPr>
              <w:t>中华文化的国际传播：路径与策略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01" w:right="184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4" w:type="dxa"/>
          </w:tcPr>
          <w:p>
            <w:pPr>
              <w:pStyle w:val="10"/>
              <w:ind w:left="730" w:right="719"/>
              <w:rPr>
                <w:sz w:val="21"/>
              </w:rPr>
            </w:pPr>
            <w:r>
              <w:rPr>
                <w:sz w:val="21"/>
              </w:rPr>
              <w:t>张燕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0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176" w:right="4" w:hanging="1155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磨课工作坊——高职公共英语教师的发展与成长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01" w:right="184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134" w:type="dxa"/>
          </w:tcPr>
          <w:p>
            <w:pPr>
              <w:pStyle w:val="10"/>
              <w:spacing w:before="149"/>
              <w:ind w:left="730" w:right="719"/>
              <w:rPr>
                <w:sz w:val="21"/>
              </w:rPr>
            </w:pPr>
            <w:r>
              <w:rPr>
                <w:sz w:val="21"/>
              </w:rPr>
              <w:t>李静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449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916" w:right="1899"/>
              <w:rPr>
                <w:sz w:val="21"/>
              </w:rPr>
            </w:pPr>
            <w:r>
              <w:rPr>
                <w:sz w:val="21"/>
              </w:rPr>
              <w:t>总学时</w:t>
            </w:r>
          </w:p>
        </w:tc>
        <w:tc>
          <w:tcPr>
            <w:tcW w:w="45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164"/>
              <w:jc w:val="left"/>
              <w:rPr>
                <w:sz w:val="21"/>
              </w:rPr>
            </w:pPr>
            <w:r>
              <w:rPr>
                <w:sz w:val="21"/>
              </w:rPr>
              <w:t>4 周（23 天），184 课时</w:t>
            </w:r>
          </w:p>
        </w:tc>
      </w:tr>
    </w:tbl>
    <w:p>
      <w:pPr>
        <w:pStyle w:val="3"/>
        <w:spacing w:before="47"/>
      </w:pPr>
      <w:bookmarkStart w:id="2" w:name="_bookmark6"/>
      <w:bookmarkEnd w:id="2"/>
      <w:bookmarkStart w:id="3" w:name="_bookmark6"/>
      <w:bookmarkEnd w:id="3"/>
      <w:bookmarkStart w:id="4" w:name="_bookmark7"/>
      <w:bookmarkEnd w:id="4"/>
      <w:r>
        <w:t>二、培训项目实施计划</w:t>
      </w:r>
    </w:p>
    <w:p>
      <w:pPr>
        <w:pStyle w:val="3"/>
        <w:spacing w:before="10"/>
        <w:rPr>
          <w:sz w:val="29"/>
        </w:rPr>
      </w:pPr>
    </w:p>
    <w:p>
      <w:pPr>
        <w:pStyle w:val="2"/>
        <w:numPr>
          <w:ilvl w:val="1"/>
          <w:numId w:val="2"/>
        </w:numPr>
        <w:tabs>
          <w:tab w:val="left" w:pos="1465"/>
        </w:tabs>
        <w:spacing w:before="0" w:after="0" w:line="240" w:lineRule="auto"/>
        <w:ind w:left="1464" w:right="0" w:hanging="565"/>
        <w:jc w:val="left"/>
      </w:pPr>
      <w:bookmarkStart w:id="5" w:name="_bookmark8"/>
      <w:bookmarkEnd w:id="5"/>
      <w:bookmarkStart w:id="6" w:name="_bookmark8"/>
      <w:bookmarkEnd w:id="6"/>
      <w:r>
        <w:t>培训安排</w:t>
      </w:r>
    </w:p>
    <w:p>
      <w:pPr>
        <w:pStyle w:val="2"/>
        <w:numPr>
          <w:ilvl w:val="2"/>
          <w:numId w:val="2"/>
        </w:numPr>
        <w:tabs>
          <w:tab w:val="left" w:pos="1748"/>
        </w:tabs>
        <w:spacing w:before="247" w:after="0" w:line="240" w:lineRule="auto"/>
        <w:ind w:left="1747" w:right="0" w:hanging="848"/>
        <w:jc w:val="left"/>
      </w:pPr>
      <w:bookmarkStart w:id="7" w:name="_bookmark9"/>
      <w:bookmarkEnd w:id="7"/>
      <w:bookmarkStart w:id="8" w:name="_bookmark9"/>
      <w:bookmarkEnd w:id="8"/>
      <w:r>
        <w:t>培训时间</w:t>
      </w:r>
    </w:p>
    <w:p>
      <w:pPr>
        <w:pStyle w:val="3"/>
        <w:spacing w:before="169"/>
        <w:ind w:left="1039"/>
      </w:pPr>
      <w:r>
        <w:t>培训时间：2022 年</w:t>
      </w:r>
      <w:r>
        <w:rPr>
          <w:u w:val="single"/>
        </w:rPr>
        <w:t xml:space="preserve"> 6 </w:t>
      </w:r>
      <w:r>
        <w:t>月</w:t>
      </w:r>
      <w:r>
        <w:rPr>
          <w:u w:val="single"/>
        </w:rPr>
        <w:t xml:space="preserve"> 26 </w:t>
      </w:r>
      <w:r>
        <w:t>日-</w:t>
      </w:r>
      <w:r>
        <w:rPr>
          <w:u w:val="single"/>
        </w:rPr>
        <w:t xml:space="preserve"> 7 </w:t>
      </w:r>
      <w:r>
        <w:t>月</w:t>
      </w:r>
      <w:r>
        <w:rPr>
          <w:u w:val="single"/>
        </w:rPr>
        <w:t xml:space="preserve"> 23</w:t>
      </w:r>
      <w:r>
        <w:t xml:space="preserve"> 日，共</w:t>
      </w:r>
      <w:r>
        <w:rPr>
          <w:u w:val="single"/>
        </w:rPr>
        <w:t xml:space="preserve"> 28</w:t>
      </w:r>
      <w:r>
        <w:t xml:space="preserve"> 天。</w:t>
      </w:r>
    </w:p>
    <w:p>
      <w:pPr>
        <w:pStyle w:val="2"/>
        <w:numPr>
          <w:ilvl w:val="2"/>
          <w:numId w:val="2"/>
        </w:numPr>
        <w:tabs>
          <w:tab w:val="left" w:pos="1748"/>
        </w:tabs>
        <w:spacing w:before="79" w:after="0" w:line="240" w:lineRule="auto"/>
        <w:ind w:left="1747" w:right="0" w:hanging="848"/>
        <w:jc w:val="left"/>
      </w:pPr>
      <w:bookmarkStart w:id="9" w:name="_bookmark10"/>
      <w:bookmarkEnd w:id="9"/>
      <w:bookmarkStart w:id="10" w:name="_bookmark10"/>
      <w:bookmarkEnd w:id="10"/>
      <w:r>
        <w:t>培训地点</w:t>
      </w:r>
    </w:p>
    <w:p>
      <w:pPr>
        <w:pStyle w:val="3"/>
        <w:tabs>
          <w:tab w:val="left" w:pos="3279"/>
          <w:tab w:val="left" w:pos="6640"/>
        </w:tabs>
        <w:spacing w:before="170"/>
        <w:ind w:left="1039"/>
      </w:pPr>
      <w:r>
        <w:t>培训授</w:t>
      </w:r>
      <w:r>
        <w:rPr>
          <w:spacing w:val="-3"/>
        </w:rPr>
        <w:t>课</w:t>
      </w:r>
      <w:r>
        <w:t>地点：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山东理</w:t>
      </w:r>
      <w:r>
        <w:rPr>
          <w:spacing w:val="-3"/>
          <w:u w:val="single"/>
        </w:rPr>
        <w:t>工</w:t>
      </w:r>
      <w:r>
        <w:rPr>
          <w:u w:val="single"/>
        </w:rPr>
        <w:t>大学</w:t>
      </w:r>
      <w:r>
        <w:rPr>
          <w:spacing w:val="-3"/>
          <w:u w:val="single"/>
        </w:rPr>
        <w:t>外国</w:t>
      </w:r>
      <w:r>
        <w:rPr>
          <w:u w:val="single"/>
        </w:rPr>
        <w:t>语学院</w:t>
      </w:r>
      <w:r>
        <w:rPr>
          <w:u w:val="single"/>
        </w:rPr>
        <w:tab/>
      </w:r>
    </w:p>
    <w:p>
      <w:pPr>
        <w:pStyle w:val="3"/>
        <w:spacing w:before="102"/>
        <w:ind w:left="1039"/>
      </w:pPr>
      <w:r>
        <w:t>学员拟住宿地点：</w:t>
      </w:r>
      <w:r>
        <w:rPr>
          <w:u w:val="single"/>
        </w:rPr>
        <w:t xml:space="preserve"> 山东理工大学校内---杏园宾馆 </w:t>
      </w:r>
    </w:p>
    <w:p>
      <w:pPr>
        <w:pStyle w:val="2"/>
        <w:numPr>
          <w:ilvl w:val="2"/>
          <w:numId w:val="2"/>
        </w:numPr>
        <w:tabs>
          <w:tab w:val="left" w:pos="1748"/>
        </w:tabs>
        <w:spacing w:before="0" w:after="0" w:line="240" w:lineRule="auto"/>
        <w:ind w:left="1747" w:right="0" w:hanging="848"/>
        <w:jc w:val="left"/>
      </w:pPr>
      <w:bookmarkStart w:id="11" w:name="_bookmark11"/>
      <w:bookmarkEnd w:id="11"/>
      <w:bookmarkStart w:id="12" w:name="_bookmark11"/>
      <w:bookmarkEnd w:id="12"/>
      <w:bookmarkStart w:id="13" w:name="_bookmark12"/>
      <w:bookmarkEnd w:id="13"/>
      <w:bookmarkStart w:id="14" w:name="_bookmark12"/>
      <w:bookmarkEnd w:id="14"/>
      <w:r>
        <w:t>培训日程安排</w:t>
      </w:r>
    </w:p>
    <w:p>
      <w:pPr>
        <w:pStyle w:val="3"/>
        <w:spacing w:before="217"/>
        <w:ind w:left="1039"/>
        <w:sectPr>
          <w:footerReference r:id="rId6" w:type="default"/>
          <w:pgSz w:w="11910" w:h="16840"/>
          <w:pgMar w:top="1580" w:right="1300" w:bottom="1240" w:left="1320" w:header="0" w:footer="1051" w:gutter="0"/>
          <w:pgNumType w:start="9"/>
          <w:cols w:space="720" w:num="1"/>
        </w:sectPr>
      </w:pPr>
      <w:r>
        <w:t>培训日程安排如表 3 所示</w:t>
      </w:r>
    </w:p>
    <w:p>
      <w:pPr>
        <w:pStyle w:val="3"/>
        <w:spacing w:before="34"/>
        <w:ind w:right="1690"/>
        <w:jc w:val="both"/>
      </w:pPr>
      <w:r>
        <w:t>3.培训日程安排</w:t>
      </w:r>
    </w:p>
    <w:p>
      <w:pPr>
        <w:pStyle w:val="3"/>
        <w:spacing w:before="7"/>
        <w:rPr>
          <w:sz w:val="22"/>
        </w:rPr>
      </w:pPr>
    </w:p>
    <w:tbl>
      <w:tblPr>
        <w:tblStyle w:val="6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1"/>
        <w:gridCol w:w="111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0"/>
              <w:spacing w:before="138"/>
              <w:ind w:right="408"/>
              <w:jc w:val="righ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培训日期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38"/>
              <w:ind w:left="219" w:right="248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培训内容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94" w:right="12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培训学时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231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0"/>
              <w:spacing w:before="150"/>
              <w:ind w:right="492"/>
              <w:jc w:val="right"/>
              <w:rPr>
                <w:sz w:val="21"/>
              </w:rPr>
            </w:pPr>
            <w:r>
              <w:rPr>
                <w:sz w:val="21"/>
              </w:rPr>
              <w:t>第 1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50"/>
              <w:ind w:left="260" w:right="246"/>
              <w:rPr>
                <w:sz w:val="21"/>
              </w:rPr>
            </w:pPr>
            <w:r>
              <w:rPr>
                <w:sz w:val="21"/>
              </w:rPr>
              <w:t>学员报到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0"/>
              <w:ind w:left="94" w:right="8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2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47"/>
              <w:ind w:left="260" w:right="246"/>
              <w:rPr>
                <w:sz w:val="21"/>
              </w:rPr>
            </w:pPr>
            <w:r>
              <w:rPr>
                <w:sz w:val="21"/>
              </w:rPr>
              <w:t>开班典礼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54"/>
              <w:ind w:left="260" w:right="248"/>
              <w:rPr>
                <w:sz w:val="21"/>
              </w:rPr>
            </w:pPr>
            <w:r>
              <w:rPr>
                <w:sz w:val="21"/>
              </w:rPr>
              <w:t>英语教师专业素养与能力提升拓展实践活动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4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4"/>
              <w:ind w:left="255"/>
              <w:jc w:val="left"/>
              <w:rPr>
                <w:sz w:val="21"/>
              </w:rPr>
            </w:pPr>
            <w:r>
              <w:rPr>
                <w:sz w:val="21"/>
              </w:rPr>
              <w:t>素质拓展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3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47"/>
              <w:ind w:left="260" w:right="248"/>
              <w:rPr>
                <w:sz w:val="21"/>
              </w:rPr>
            </w:pPr>
            <w:r>
              <w:rPr>
                <w:sz w:val="21"/>
              </w:rPr>
              <w:t>课程思政的“烹饪之道”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255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spacing w:before="154"/>
              <w:ind w:left="12"/>
              <w:rPr>
                <w:sz w:val="21"/>
              </w:rPr>
            </w:pPr>
            <w:r>
              <w:rPr>
                <w:sz w:val="21"/>
              </w:rPr>
              <w:t>新媒体视域下的师德师风建设</w:t>
            </w:r>
          </w:p>
        </w:tc>
        <w:tc>
          <w:tcPr>
            <w:tcW w:w="1113" w:type="dxa"/>
            <w:tcBorders>
              <w:right w:val="single" w:color="000000" w:sz="6" w:space="0"/>
            </w:tcBorders>
          </w:tcPr>
          <w:p>
            <w:pPr>
              <w:pStyle w:val="10"/>
              <w:spacing w:before="154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4"/>
              <w:ind w:left="217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4 天</w:t>
            </w:r>
          </w:p>
        </w:tc>
        <w:tc>
          <w:tcPr>
            <w:tcW w:w="4551" w:type="dxa"/>
          </w:tcPr>
          <w:p>
            <w:pPr>
              <w:pStyle w:val="10"/>
              <w:spacing w:before="147"/>
              <w:ind w:left="12"/>
              <w:rPr>
                <w:sz w:val="21"/>
              </w:rPr>
            </w:pPr>
            <w:r>
              <w:rPr>
                <w:sz w:val="21"/>
              </w:rPr>
              <w:t>“三教改革”背景下高职公共英语课程改革探析</w:t>
            </w:r>
          </w:p>
        </w:tc>
        <w:tc>
          <w:tcPr>
            <w:tcW w:w="1113" w:type="dxa"/>
          </w:tcPr>
          <w:p>
            <w:pPr>
              <w:pStyle w:val="10"/>
              <w:spacing w:before="14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4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spacing w:before="154"/>
              <w:ind w:left="14"/>
              <w:rPr>
                <w:sz w:val="21"/>
              </w:rPr>
            </w:pPr>
            <w:r>
              <w:rPr>
                <w:sz w:val="21"/>
              </w:rPr>
              <w:t>课程思政与参与式教学</w:t>
            </w:r>
          </w:p>
        </w:tc>
        <w:tc>
          <w:tcPr>
            <w:tcW w:w="1113" w:type="dxa"/>
          </w:tcPr>
          <w:p>
            <w:pPr>
              <w:pStyle w:val="10"/>
              <w:spacing w:before="154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54"/>
              <w:ind w:left="219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0"/>
              <w:jc w:val="left"/>
              <w:rPr>
                <w:sz w:val="24"/>
              </w:rPr>
            </w:pPr>
          </w:p>
          <w:p>
            <w:pPr>
              <w:pStyle w:val="10"/>
              <w:spacing w:before="1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5 天</w:t>
            </w:r>
          </w:p>
        </w:tc>
        <w:tc>
          <w:tcPr>
            <w:tcW w:w="4551" w:type="dxa"/>
          </w:tcPr>
          <w:p>
            <w:pPr>
              <w:pStyle w:val="10"/>
              <w:spacing w:before="82" w:line="242" w:lineRule="auto"/>
              <w:ind w:left="280" w:right="-15" w:hanging="274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《新时代如何向青年科学传递党的声音——“大思</w:t>
            </w:r>
            <w:r>
              <w:rPr>
                <w:spacing w:val="-5"/>
                <w:sz w:val="21"/>
              </w:rPr>
              <w:t>政课”背景下思政教学话语的创新与应用》</w:t>
            </w:r>
          </w:p>
        </w:tc>
        <w:tc>
          <w:tcPr>
            <w:tcW w:w="1113" w:type="dxa"/>
          </w:tcPr>
          <w:p>
            <w:pPr>
              <w:pStyle w:val="10"/>
              <w:spacing w:before="12"/>
              <w:jc w:val="left"/>
              <w:rPr>
                <w:sz w:val="16"/>
              </w:rPr>
            </w:pPr>
          </w:p>
          <w:p>
            <w:pPr>
              <w:pStyle w:val="10"/>
              <w:spacing w:before="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2"/>
              <w:jc w:val="left"/>
              <w:rPr>
                <w:sz w:val="16"/>
              </w:rPr>
            </w:pPr>
          </w:p>
          <w:p>
            <w:pPr>
              <w:pStyle w:val="10"/>
              <w:spacing w:before="0"/>
              <w:ind w:left="219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spacing w:before="3"/>
              <w:jc w:val="left"/>
              <w:rPr>
                <w:sz w:val="17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sz w:val="21"/>
              </w:rPr>
              <w:t>典型案例撰写的认识与经验分享</w:t>
            </w:r>
          </w:p>
        </w:tc>
        <w:tc>
          <w:tcPr>
            <w:tcW w:w="1113" w:type="dxa"/>
          </w:tcPr>
          <w:p>
            <w:pPr>
              <w:pStyle w:val="10"/>
              <w:spacing w:before="3"/>
              <w:jc w:val="left"/>
              <w:rPr>
                <w:sz w:val="17"/>
              </w:rPr>
            </w:pPr>
          </w:p>
          <w:p>
            <w:pPr>
              <w:pStyle w:val="10"/>
              <w:spacing w:before="1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3"/>
              <w:jc w:val="left"/>
              <w:rPr>
                <w:sz w:val="17"/>
              </w:rPr>
            </w:pPr>
          </w:p>
          <w:p>
            <w:pPr>
              <w:pStyle w:val="10"/>
              <w:spacing w:before="1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right="492"/>
              <w:jc w:val="right"/>
              <w:rPr>
                <w:sz w:val="21"/>
              </w:rPr>
            </w:pPr>
            <w:r>
              <w:rPr>
                <w:sz w:val="21"/>
              </w:rPr>
              <w:t>第 6 天</w:t>
            </w:r>
          </w:p>
        </w:tc>
        <w:tc>
          <w:tcPr>
            <w:tcW w:w="4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13"/>
              <w:ind w:left="14"/>
              <w:rPr>
                <w:sz w:val="21"/>
              </w:rPr>
            </w:pPr>
            <w:r>
              <w:rPr>
                <w:sz w:val="21"/>
              </w:rPr>
              <w:t>磨课工作坊——</w:t>
            </w:r>
          </w:p>
          <w:p>
            <w:pPr>
              <w:pStyle w:val="10"/>
              <w:spacing w:before="2" w:line="262" w:lineRule="exact"/>
              <w:ind w:left="14"/>
              <w:rPr>
                <w:sz w:val="21"/>
              </w:rPr>
            </w:pPr>
            <w:r>
              <w:rPr>
                <w:sz w:val="21"/>
              </w:rPr>
              <w:t>高职公共英语课程思政设计与实施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>
            <w:pPr>
              <w:pStyle w:val="10"/>
              <w:spacing w:before="14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4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right="492"/>
              <w:jc w:val="right"/>
              <w:rPr>
                <w:sz w:val="21"/>
              </w:rPr>
            </w:pPr>
            <w:r>
              <w:rPr>
                <w:sz w:val="21"/>
              </w:rPr>
              <w:t>第 7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right="492"/>
              <w:jc w:val="right"/>
              <w:rPr>
                <w:sz w:val="21"/>
              </w:rPr>
            </w:pPr>
            <w:r>
              <w:rPr>
                <w:sz w:val="21"/>
              </w:rPr>
              <w:t>第 8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right="492"/>
              <w:jc w:val="right"/>
              <w:rPr>
                <w:sz w:val="21"/>
              </w:rPr>
            </w:pPr>
            <w:r>
              <w:rPr>
                <w:sz w:val="21"/>
              </w:rPr>
              <w:t>第 9 天</w:t>
            </w:r>
          </w:p>
        </w:tc>
        <w:tc>
          <w:tcPr>
            <w:tcW w:w="4551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信息技术有效应用研究思路与方法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10 天</w:t>
            </w:r>
          </w:p>
        </w:tc>
        <w:tc>
          <w:tcPr>
            <w:tcW w:w="4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在线开放课程的设计与建设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以考促学，强能力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11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8"/>
              <w:ind w:left="15"/>
              <w:rPr>
                <w:sz w:val="21"/>
              </w:rPr>
            </w:pPr>
            <w:r>
              <w:rPr>
                <w:sz w:val="21"/>
              </w:rPr>
              <w:t>对职业院校教师教学能力大赛的思考与实践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8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8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职业教育新形势与德育面临的新挑战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12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14"/>
              <w:rPr>
                <w:sz w:val="21"/>
              </w:rPr>
            </w:pPr>
            <w:r>
              <w:rPr>
                <w:sz w:val="21"/>
              </w:rPr>
              <w:t>基于高职外语教师专业发展的合作文化建构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中华文化的国际传播：路径与策略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第 13 天</w:t>
            </w:r>
          </w:p>
        </w:tc>
        <w:tc>
          <w:tcPr>
            <w:tcW w:w="4551" w:type="dxa"/>
            <w:tcBorders>
              <w:top w:val="single" w:color="000000" w:sz="6" w:space="0"/>
            </w:tcBorders>
          </w:tcPr>
          <w:p>
            <w:pPr>
              <w:pStyle w:val="10"/>
              <w:spacing w:before="147"/>
              <w:ind w:left="12"/>
              <w:rPr>
                <w:sz w:val="21"/>
              </w:rPr>
            </w:pPr>
            <w:r>
              <w:rPr>
                <w:sz w:val="21"/>
              </w:rPr>
              <w:t>磨课工作坊——微课作品展示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>
            <w:pPr>
              <w:pStyle w:val="10"/>
              <w:spacing w:before="14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</w:tcBorders>
          </w:tcPr>
          <w:p>
            <w:pPr>
              <w:pStyle w:val="10"/>
              <w:spacing w:before="14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第 14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1520" w:right="1300" w:bottom="1320" w:left="1320" w:header="0" w:footer="1051" w:gutter="0"/>
          <w:cols w:space="720" w:num="1"/>
        </w:sectPr>
      </w:pPr>
    </w:p>
    <w:tbl>
      <w:tblPr>
        <w:tblStyle w:val="6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1"/>
        <w:gridCol w:w="1113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50"/>
              <w:ind w:left="364" w:right="348"/>
              <w:rPr>
                <w:sz w:val="21"/>
              </w:rPr>
            </w:pPr>
            <w:r>
              <w:rPr>
                <w:sz w:val="21"/>
              </w:rPr>
              <w:t>第 15 天</w:t>
            </w:r>
          </w:p>
        </w:tc>
        <w:tc>
          <w:tcPr>
            <w:tcW w:w="4551" w:type="dxa"/>
          </w:tcPr>
          <w:p>
            <w:pPr>
              <w:pStyle w:val="10"/>
              <w:spacing w:before="15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spacing w:before="15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16 天</w:t>
            </w: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课程教学设计与实施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洞悉心理特质，自如工作生活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17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新旧动能转换下的中国外贸发展思路与探索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BOPPPS 有效课堂教学模式设计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18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一带一路背景下职教师资跨文化交际能力培养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英语教学的艺术之美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19 天</w:t>
            </w:r>
          </w:p>
        </w:tc>
        <w:tc>
          <w:tcPr>
            <w:tcW w:w="4551" w:type="dxa"/>
          </w:tcPr>
          <w:p>
            <w:pPr>
              <w:pStyle w:val="10"/>
              <w:spacing w:before="14" w:line="270" w:lineRule="atLeast"/>
              <w:ind w:left="1855" w:right="55" w:hanging="1786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磨课工作坊——高职公共英语课程混合式教学设计与实施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20 天</w:t>
            </w: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理想信念，艰苦基地参观考察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参观考察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21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22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23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英语口语教学与项目教学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大学英语研讨式教学方式探讨与实践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24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基于实境学习的大学英语听说课程改革与实践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spacing w:before="15"/>
              <w:ind w:left="14"/>
              <w:rPr>
                <w:sz w:val="21"/>
              </w:rPr>
            </w:pPr>
            <w:r>
              <w:rPr>
                <w:sz w:val="21"/>
              </w:rPr>
              <w:t>大学英语教学创新与实践</w:t>
            </w:r>
          </w:p>
          <w:p>
            <w:pPr>
              <w:pStyle w:val="10"/>
              <w:spacing w:before="2" w:line="259" w:lineRule="exact"/>
              <w:ind w:left="14"/>
              <w:rPr>
                <w:sz w:val="21"/>
              </w:rPr>
            </w:pPr>
            <w:r>
              <w:rPr>
                <w:sz w:val="21"/>
              </w:rPr>
              <w:t>—— 以《中西文化比较》为例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25 天</w:t>
            </w:r>
          </w:p>
        </w:tc>
        <w:tc>
          <w:tcPr>
            <w:tcW w:w="4551" w:type="dxa"/>
          </w:tcPr>
          <w:p>
            <w:pPr>
              <w:pStyle w:val="10"/>
              <w:spacing w:before="14" w:line="270" w:lineRule="atLeast"/>
              <w:ind w:left="1749" w:right="55" w:hanging="1680"/>
              <w:jc w:val="left"/>
              <w:rPr>
                <w:sz w:val="21"/>
              </w:rPr>
            </w:pPr>
            <w:r>
              <w:rPr>
                <w:sz w:val="21"/>
              </w:rPr>
              <w:t>翻译实践及其在英语教学中的应用——以图书翻译出版为例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教学研究与成果培育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26 天</w:t>
            </w: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公共英语教师科研能力提升的路径探索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基于高职外语教师专业发展的合作文化建构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27 天</w:t>
            </w:r>
          </w:p>
        </w:tc>
        <w:tc>
          <w:tcPr>
            <w:tcW w:w="4551" w:type="dxa"/>
          </w:tcPr>
          <w:p>
            <w:pPr>
              <w:pStyle w:val="10"/>
              <w:spacing w:before="14" w:line="270" w:lineRule="atLeast"/>
              <w:ind w:left="1855" w:right="-15" w:hanging="1848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培训总结，磨课工作坊——高职公共英语教师的发</w:t>
            </w:r>
            <w:r>
              <w:rPr>
                <w:spacing w:val="-7"/>
                <w:sz w:val="21"/>
              </w:rPr>
              <w:t>展与成长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2" w:type="dxa"/>
            <w:tcBorders>
              <w:right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364" w:right="348"/>
              <w:rPr>
                <w:sz w:val="21"/>
              </w:rPr>
            </w:pPr>
            <w:r>
              <w:rPr>
                <w:sz w:val="21"/>
              </w:rPr>
              <w:t>第 28 天</w:t>
            </w:r>
          </w:p>
        </w:tc>
        <w:tc>
          <w:tcPr>
            <w:tcW w:w="701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3281" w:right="3262"/>
              <w:rPr>
                <w:sz w:val="21"/>
              </w:rPr>
            </w:pPr>
            <w:r>
              <w:rPr>
                <w:sz w:val="21"/>
              </w:rPr>
              <w:t>返程</w:t>
            </w:r>
          </w:p>
        </w:tc>
      </w:tr>
    </w:tbl>
    <w:p>
      <w:pPr>
        <w:pStyle w:val="3"/>
        <w:spacing w:before="11"/>
        <w:rPr>
          <w:sz w:val="16"/>
        </w:rPr>
      </w:pPr>
    </w:p>
    <w:p>
      <w:pPr>
        <w:spacing w:before="0" w:line="249" w:lineRule="auto"/>
        <w:ind w:left="480" w:right="493" w:firstLine="0"/>
        <w:jc w:val="left"/>
        <w:rPr>
          <w:rFonts w:hint="eastAsia" w:ascii="微软雅黑" w:eastAsia="微软雅黑"/>
          <w:sz w:val="24"/>
        </w:rPr>
        <w:sectPr>
          <w:pgSz w:w="11910" w:h="16840"/>
          <w:pgMar w:top="1420" w:right="1300" w:bottom="1320" w:left="1320" w:header="0" w:footer="1051" w:gutter="0"/>
          <w:cols w:space="720" w:num="1"/>
        </w:sectPr>
      </w:pPr>
      <w:r>
        <w:rPr>
          <w:rFonts w:hint="eastAsia" w:ascii="微软雅黑" w:eastAsia="微软雅黑"/>
          <w:b/>
          <w:sz w:val="24"/>
        </w:rPr>
        <w:t>（此表中所列的为拟定课程安排，实际上课时间、师资、内容安排，将根据实际情况进行微调）</w:t>
      </w:r>
    </w:p>
    <w:p>
      <w:pPr>
        <w:pStyle w:val="3"/>
        <w:spacing w:before="234"/>
        <w:ind w:left="480" w:firstLine="280" w:firstLineChars="100"/>
      </w:pPr>
      <w:bookmarkStart w:id="15" w:name="_bookmark13"/>
      <w:bookmarkEnd w:id="15"/>
      <w:bookmarkStart w:id="16" w:name="_bookmark13"/>
      <w:bookmarkEnd w:id="16"/>
      <w:bookmarkStart w:id="17" w:name="_bookmark19"/>
      <w:bookmarkEnd w:id="17"/>
      <w:r>
        <w:t>三、线上培训预案</w:t>
      </w:r>
    </w:p>
    <w:p>
      <w:pPr>
        <w:pStyle w:val="3"/>
        <w:spacing w:before="3"/>
        <w:rPr>
          <w:sz w:val="22"/>
        </w:rPr>
      </w:pPr>
    </w:p>
    <w:p>
      <w:pPr>
        <w:pStyle w:val="3"/>
        <w:spacing w:line="364" w:lineRule="auto"/>
        <w:ind w:left="480" w:right="494" w:firstLine="559"/>
      </w:pPr>
      <w:r>
        <w:rPr>
          <w:spacing w:val="-10"/>
        </w:rPr>
        <w:t>疫情防控需要，若培训项目由“线下”转为“线上”，将增加训</w:t>
      </w:r>
      <w:r>
        <w:rPr>
          <w:spacing w:val="-3"/>
        </w:rPr>
        <w:t>前网络研修模块，并修改部分无法在线上执行的培训课程。</w:t>
      </w:r>
    </w:p>
    <w:p>
      <w:pPr>
        <w:pStyle w:val="2"/>
        <w:numPr>
          <w:ilvl w:val="1"/>
          <w:numId w:val="3"/>
        </w:numPr>
        <w:tabs>
          <w:tab w:val="left" w:pos="1465"/>
        </w:tabs>
        <w:spacing w:before="63" w:after="0" w:line="240" w:lineRule="auto"/>
        <w:ind w:left="1464" w:right="0" w:hanging="565"/>
        <w:jc w:val="left"/>
      </w:pPr>
      <w:r>
        <w:t>在线网络培训平台条件和资源</w:t>
      </w:r>
    </w:p>
    <w:p>
      <w:pPr>
        <w:pStyle w:val="3"/>
        <w:spacing w:before="82" w:line="364" w:lineRule="auto"/>
        <w:ind w:left="480" w:right="359" w:firstLine="559"/>
      </w:pPr>
      <w:r>
        <w:rPr>
          <w:spacing w:val="-9"/>
        </w:rPr>
        <w:t>山东理工大学非常重视教学信息化建设，投入专门资金开展硬件</w:t>
      </w:r>
      <w:r>
        <w:rPr>
          <w:spacing w:val="-12"/>
        </w:rPr>
        <w:t>基础设施建设。经过多年的持续建设和发展，形成覆盖东西两个校区</w:t>
      </w:r>
      <w:r>
        <w:rPr>
          <w:spacing w:val="-20"/>
        </w:rPr>
        <w:t xml:space="preserve">的以万兆为骨干，千兆到楼宇的快速以太网。目前校园网有三个出口， </w:t>
      </w:r>
      <w:r>
        <w:rPr>
          <w:spacing w:val="-2"/>
        </w:rPr>
        <w:t xml:space="preserve">一是 </w:t>
      </w:r>
      <w:r>
        <w:rPr>
          <w:rFonts w:ascii="Calibri" w:eastAsia="Calibri"/>
        </w:rPr>
        <w:t xml:space="preserve">3000M </w:t>
      </w:r>
      <w:r>
        <w:rPr>
          <w:spacing w:val="-3"/>
        </w:rPr>
        <w:t xml:space="preserve">光纤连接中国联通；二是 </w:t>
      </w:r>
      <w:r>
        <w:rPr>
          <w:rFonts w:ascii="Calibri" w:eastAsia="Calibri"/>
        </w:rPr>
        <w:t xml:space="preserve">1000M </w:t>
      </w:r>
      <w:r>
        <w:rPr>
          <w:spacing w:val="-1"/>
        </w:rPr>
        <w:t>连接中国电信；三是</w:t>
      </w:r>
      <w:r>
        <w:rPr>
          <w:rFonts w:ascii="Calibri" w:eastAsia="Calibri"/>
          <w:spacing w:val="-1"/>
        </w:rPr>
        <w:t>1000M</w:t>
      </w:r>
      <w:r>
        <w:rPr>
          <w:rFonts w:ascii="Calibri" w:eastAsia="Calibri"/>
          <w:spacing w:val="12"/>
        </w:rPr>
        <w:t xml:space="preserve"> </w:t>
      </w:r>
      <w:r>
        <w:rPr>
          <w:spacing w:val="-13"/>
        </w:rPr>
        <w:t>连接国家教育科研网。支持腾讯会议、腾讯课堂等软件进行远程培训。能够实现直播授课、录播回放、即时互动、课堂监督、并发</w:t>
      </w:r>
      <w:r>
        <w:rPr>
          <w:spacing w:val="-8"/>
        </w:rPr>
        <w:t>支持等等方面的功能。</w:t>
      </w:r>
    </w:p>
    <w:p>
      <w:pPr>
        <w:spacing w:after="0" w:line="364" w:lineRule="auto"/>
        <w:sectPr>
          <w:pgSz w:w="11910" w:h="16840"/>
          <w:pgMar w:top="1520" w:right="1300" w:bottom="1320" w:left="1320" w:header="0" w:footer="1051" w:gutter="0"/>
          <w:cols w:space="720" w:num="1"/>
        </w:sectPr>
      </w:pPr>
      <w:bookmarkStart w:id="18" w:name="_GoBack"/>
      <w:bookmarkEnd w:id="18"/>
    </w:p>
    <w:p>
      <w:pPr>
        <w:pStyle w:val="9"/>
        <w:numPr>
          <w:ilvl w:val="1"/>
          <w:numId w:val="3"/>
        </w:numPr>
        <w:tabs>
          <w:tab w:val="left" w:pos="1465"/>
        </w:tabs>
        <w:spacing w:before="0" w:after="0" w:line="464" w:lineRule="exact"/>
        <w:ind w:left="1464" w:right="0" w:hanging="565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培训时间</w:t>
      </w:r>
    </w:p>
    <w:p>
      <w:pPr>
        <w:pStyle w:val="3"/>
        <w:spacing w:before="214" w:line="417" w:lineRule="auto"/>
        <w:ind w:left="480" w:right="498" w:firstLine="559"/>
      </w:pPr>
      <w:r>
        <w:rPr>
          <w:spacing w:val="-10"/>
        </w:rPr>
        <w:t>因周期较长，线上培训建议分阶段进校，以缓解视觉疲劳，确保</w:t>
      </w:r>
      <w:r>
        <w:rPr>
          <w:spacing w:val="-1"/>
        </w:rPr>
        <w:t>培训效果。</w:t>
      </w:r>
    </w:p>
    <w:p>
      <w:pPr>
        <w:pStyle w:val="3"/>
        <w:spacing w:line="313" w:lineRule="exact"/>
        <w:ind w:left="1039"/>
      </w:pPr>
      <w:r>
        <w:t>培训时间：2022 年</w:t>
      </w:r>
      <w:r>
        <w:rPr>
          <w:u w:val="single"/>
        </w:rPr>
        <w:t xml:space="preserve"> 6 </w:t>
      </w:r>
      <w:r>
        <w:t>月</w:t>
      </w:r>
      <w:r>
        <w:rPr>
          <w:u w:val="single"/>
        </w:rPr>
        <w:t xml:space="preserve"> 26 </w:t>
      </w:r>
      <w:r>
        <w:t>日-</w:t>
      </w:r>
      <w:r>
        <w:rPr>
          <w:u w:val="single"/>
        </w:rPr>
        <w:t xml:space="preserve"> 7 </w:t>
      </w:r>
      <w:r>
        <w:t>月</w:t>
      </w:r>
      <w:r>
        <w:rPr>
          <w:u w:val="single"/>
        </w:rPr>
        <w:t xml:space="preserve"> 10</w:t>
      </w:r>
      <w:r>
        <w:t xml:space="preserve"> 日，</w:t>
      </w:r>
    </w:p>
    <w:p>
      <w:pPr>
        <w:pStyle w:val="3"/>
        <w:spacing w:before="102"/>
        <w:ind w:left="2441"/>
      </w:pPr>
      <w:r>
        <w:t>2022 年</w:t>
      </w:r>
      <w:r>
        <w:rPr>
          <w:u w:val="single"/>
        </w:rPr>
        <w:t xml:space="preserve"> 8</w:t>
      </w:r>
      <w:r>
        <w:t xml:space="preserve"> 月</w:t>
      </w:r>
      <w:r>
        <w:rPr>
          <w:u w:val="single"/>
        </w:rPr>
        <w:t xml:space="preserve"> 15 </w:t>
      </w:r>
      <w:r>
        <w:t>日-</w:t>
      </w:r>
      <w:r>
        <w:rPr>
          <w:u w:val="single"/>
        </w:rPr>
        <w:t xml:space="preserve"> 8</w:t>
      </w:r>
      <w:r>
        <w:t xml:space="preserve"> 月</w:t>
      </w:r>
      <w:r>
        <w:rPr>
          <w:u w:val="single"/>
        </w:rPr>
        <w:t xml:space="preserve"> 31</w:t>
      </w:r>
      <w:r>
        <w:t xml:space="preserve"> 日，共</w:t>
      </w:r>
      <w:r>
        <w:rPr>
          <w:u w:val="single"/>
        </w:rPr>
        <w:t xml:space="preserve"> 32</w:t>
      </w:r>
      <w:r>
        <w:t xml:space="preserve"> 天。</w:t>
      </w:r>
    </w:p>
    <w:p>
      <w:pPr>
        <w:pStyle w:val="9"/>
        <w:numPr>
          <w:ilvl w:val="1"/>
          <w:numId w:val="3"/>
        </w:numPr>
        <w:tabs>
          <w:tab w:val="left" w:pos="1465"/>
        </w:tabs>
        <w:spacing w:before="80" w:after="0" w:line="240" w:lineRule="auto"/>
        <w:ind w:left="1464" w:right="0" w:hanging="565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培训方式</w:t>
      </w:r>
    </w:p>
    <w:p>
      <w:pPr>
        <w:pStyle w:val="3"/>
        <w:spacing w:before="169"/>
        <w:ind w:left="1039"/>
      </w:pPr>
      <w:r>
        <w:t>根据课程特点采用腾讯课堂或腾讯会议平台开展。</w:t>
      </w:r>
    </w:p>
    <w:p>
      <w:pPr>
        <w:pStyle w:val="3"/>
      </w:pPr>
    </w:p>
    <w:p>
      <w:pPr>
        <w:pStyle w:val="9"/>
        <w:numPr>
          <w:ilvl w:val="1"/>
          <w:numId w:val="3"/>
        </w:numPr>
        <w:tabs>
          <w:tab w:val="left" w:pos="1465"/>
        </w:tabs>
        <w:spacing w:before="182" w:after="0" w:line="240" w:lineRule="auto"/>
        <w:ind w:left="1464" w:right="0" w:hanging="565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线上培训课程体系</w:t>
      </w:r>
    </w:p>
    <w:p>
      <w:pPr>
        <w:pStyle w:val="3"/>
        <w:spacing w:before="15"/>
        <w:rPr>
          <w:rFonts w:ascii="微软雅黑"/>
          <w:b/>
          <w:sz w:val="29"/>
        </w:rPr>
      </w:pPr>
    </w:p>
    <w:p>
      <w:pPr>
        <w:pStyle w:val="3"/>
        <w:spacing w:after="6"/>
        <w:ind w:left="1677" w:right="1692"/>
        <w:jc w:val="center"/>
      </w:pPr>
      <w:r>
        <w:t>聚焦教师教学能力的英语提升培训线上培训课程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047"/>
        <w:gridCol w:w="1135"/>
        <w:gridCol w:w="1274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5" w:type="dxa"/>
            <w:tcBorders>
              <w:left w:val="single" w:color="000000" w:sz="6" w:space="0"/>
            </w:tcBorders>
          </w:tcPr>
          <w:p>
            <w:pPr>
              <w:pStyle w:val="10"/>
              <w:spacing w:before="66"/>
              <w:ind w:left="124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模块名称</w:t>
            </w:r>
          </w:p>
        </w:tc>
        <w:tc>
          <w:tcPr>
            <w:tcW w:w="4047" w:type="dxa"/>
          </w:tcPr>
          <w:p>
            <w:pPr>
              <w:pStyle w:val="10"/>
              <w:spacing w:before="66"/>
              <w:ind w:left="180" w:right="20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拟设置课程</w:t>
            </w:r>
          </w:p>
        </w:tc>
        <w:tc>
          <w:tcPr>
            <w:tcW w:w="1135" w:type="dxa"/>
          </w:tcPr>
          <w:p>
            <w:pPr>
              <w:pStyle w:val="10"/>
              <w:spacing w:before="66"/>
              <w:ind w:left="109" w:right="13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培训学时</w:t>
            </w:r>
          </w:p>
        </w:tc>
        <w:tc>
          <w:tcPr>
            <w:tcW w:w="1274" w:type="dxa"/>
          </w:tcPr>
          <w:p>
            <w:pPr>
              <w:pStyle w:val="10"/>
              <w:spacing w:before="66"/>
              <w:ind w:left="197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培训形式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66"/>
              <w:ind w:left="158" w:right="18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2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42" w:right="2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模块一： </w:t>
            </w:r>
            <w:r>
              <w:rPr>
                <w:spacing w:val="-5"/>
                <w:sz w:val="21"/>
              </w:rPr>
              <w:t>师德师风教</w:t>
            </w:r>
            <w:r>
              <w:rPr>
                <w:sz w:val="21"/>
              </w:rPr>
              <w:t>育</w:t>
            </w:r>
          </w:p>
        </w:tc>
        <w:tc>
          <w:tcPr>
            <w:tcW w:w="4047" w:type="dxa"/>
          </w:tcPr>
          <w:p>
            <w:pPr>
              <w:pStyle w:val="10"/>
              <w:spacing w:before="149"/>
              <w:ind w:left="220" w:right="205"/>
              <w:rPr>
                <w:sz w:val="21"/>
              </w:rPr>
            </w:pPr>
            <w:r>
              <w:rPr>
                <w:sz w:val="21"/>
              </w:rPr>
              <w:t>课程思政的“烹饪之道”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郑宏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50"/>
              <w:ind w:left="221" w:right="204"/>
              <w:rPr>
                <w:sz w:val="21"/>
              </w:rPr>
            </w:pPr>
            <w:r>
              <w:rPr>
                <w:sz w:val="21"/>
              </w:rPr>
              <w:t>新媒体视域下的师德师风建设</w:t>
            </w:r>
          </w:p>
        </w:tc>
        <w:tc>
          <w:tcPr>
            <w:tcW w:w="1135" w:type="dxa"/>
          </w:tcPr>
          <w:p>
            <w:pPr>
              <w:pStyle w:val="10"/>
              <w:spacing w:before="15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15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专家报告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50"/>
              <w:ind w:left="158" w:right="143"/>
              <w:rPr>
                <w:sz w:val="21"/>
              </w:rPr>
            </w:pPr>
            <w:r>
              <w:rPr>
                <w:sz w:val="21"/>
              </w:rPr>
              <w:t>宋伟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ind w:left="221" w:right="205"/>
              <w:rPr>
                <w:sz w:val="21"/>
              </w:rPr>
            </w:pPr>
            <w:r>
              <w:rPr>
                <w:sz w:val="21"/>
              </w:rPr>
              <w:t>洞悉心理特质，自如工作生活</w:t>
            </w:r>
          </w:p>
        </w:tc>
        <w:tc>
          <w:tcPr>
            <w:tcW w:w="1135" w:type="dxa"/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ind w:left="158" w:right="143"/>
              <w:rPr>
                <w:sz w:val="21"/>
              </w:rPr>
            </w:pPr>
            <w:r>
              <w:rPr>
                <w:sz w:val="21"/>
              </w:rPr>
              <w:t>王宗谟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9"/>
              <w:ind w:left="219" w:right="205"/>
              <w:rPr>
                <w:sz w:val="21"/>
              </w:rPr>
            </w:pPr>
            <w:r>
              <w:rPr>
                <w:sz w:val="21"/>
              </w:rPr>
              <w:t>职业教育新形势与德育面临的新挑战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鞠锡田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3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《新时代如何向青年科学传递党的声音——</w:t>
            </w:r>
          </w:p>
          <w:p>
            <w:pPr>
              <w:pStyle w:val="10"/>
              <w:spacing w:before="4" w:line="270" w:lineRule="atLeast"/>
              <w:ind w:left="1709" w:right="12" w:hanging="1681"/>
              <w:jc w:val="left"/>
              <w:rPr>
                <w:sz w:val="21"/>
              </w:rPr>
            </w:pPr>
            <w:r>
              <w:rPr>
                <w:sz w:val="21"/>
              </w:rPr>
              <w:t>“大思政课”背景下思政教学话语的创新与应用》</w:t>
            </w:r>
          </w:p>
        </w:tc>
        <w:tc>
          <w:tcPr>
            <w:tcW w:w="1135" w:type="dxa"/>
          </w:tcPr>
          <w:p>
            <w:pPr>
              <w:pStyle w:val="10"/>
              <w:spacing w:before="7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7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158" w:right="143"/>
              <w:rPr>
                <w:sz w:val="21"/>
              </w:rPr>
            </w:pPr>
            <w:r>
              <w:rPr>
                <w:sz w:val="21"/>
              </w:rPr>
              <w:t>岳松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" w:line="270" w:lineRule="atLeast"/>
              <w:ind w:left="1709" w:right="11" w:hanging="1681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磨课工作坊——高职公共英语课程思政设计与实施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岳松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3"/>
              <w:jc w:val="left"/>
              <w:rPr>
                <w:sz w:val="24"/>
              </w:rPr>
            </w:pPr>
          </w:p>
          <w:p>
            <w:pPr>
              <w:pStyle w:val="10"/>
              <w:spacing w:before="0" w:line="242" w:lineRule="auto"/>
              <w:ind w:left="42" w:right="2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模块二： </w:t>
            </w:r>
            <w:r>
              <w:rPr>
                <w:spacing w:val="-5"/>
                <w:sz w:val="21"/>
              </w:rPr>
              <w:t>职业素养与</w:t>
            </w:r>
            <w:r>
              <w:rPr>
                <w:spacing w:val="-1"/>
                <w:sz w:val="21"/>
              </w:rPr>
              <w:t>专业素质</w:t>
            </w:r>
          </w:p>
        </w:tc>
        <w:tc>
          <w:tcPr>
            <w:tcW w:w="4047" w:type="dxa"/>
          </w:tcPr>
          <w:p>
            <w:pPr>
              <w:pStyle w:val="10"/>
              <w:ind w:left="220" w:right="205"/>
              <w:rPr>
                <w:sz w:val="21"/>
              </w:rPr>
            </w:pPr>
            <w:r>
              <w:rPr>
                <w:sz w:val="21"/>
              </w:rPr>
              <w:t>课程思政与参与式教学</w:t>
            </w:r>
          </w:p>
        </w:tc>
        <w:tc>
          <w:tcPr>
            <w:tcW w:w="1135" w:type="dxa"/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ind w:left="158" w:right="143"/>
              <w:rPr>
                <w:sz w:val="21"/>
              </w:rPr>
            </w:pPr>
            <w:r>
              <w:rPr>
                <w:sz w:val="21"/>
              </w:rPr>
              <w:t>李涛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9"/>
              <w:ind w:left="221" w:right="204"/>
              <w:rPr>
                <w:sz w:val="21"/>
              </w:rPr>
            </w:pPr>
            <w:r>
              <w:rPr>
                <w:sz w:val="21"/>
              </w:rPr>
              <w:t>课程教学设计与实施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白坤海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" w:line="270" w:lineRule="atLeast"/>
              <w:ind w:left="1709" w:right="12" w:hanging="1681"/>
              <w:jc w:val="left"/>
              <w:rPr>
                <w:sz w:val="21"/>
              </w:rPr>
            </w:pPr>
            <w:r>
              <w:rPr>
                <w:sz w:val="21"/>
              </w:rPr>
              <w:t>“三教改革”背景下的高职公共英语课程改革探析</w:t>
            </w:r>
          </w:p>
        </w:tc>
        <w:tc>
          <w:tcPr>
            <w:tcW w:w="1135" w:type="dxa"/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ind w:left="158" w:right="143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9"/>
              <w:ind w:left="219" w:right="205"/>
              <w:rPr>
                <w:sz w:val="21"/>
              </w:rPr>
            </w:pPr>
            <w:r>
              <w:rPr>
                <w:sz w:val="21"/>
              </w:rPr>
              <w:t>混合式教学模式在职业教育中的应用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ind w:left="221" w:right="205"/>
              <w:rPr>
                <w:sz w:val="21"/>
              </w:rPr>
            </w:pPr>
            <w:r>
              <w:rPr>
                <w:sz w:val="21"/>
              </w:rPr>
              <w:t>典型案例撰写的认识与经验分享</w:t>
            </w:r>
          </w:p>
        </w:tc>
        <w:tc>
          <w:tcPr>
            <w:tcW w:w="1135" w:type="dxa"/>
          </w:tcPr>
          <w:p>
            <w:pPr>
              <w:pStyle w:val="1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</w:tcPr>
          <w:p>
            <w:pPr>
              <w:pStyle w:val="10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ind w:left="158" w:right="143"/>
              <w:rPr>
                <w:sz w:val="21"/>
              </w:rPr>
            </w:pPr>
            <w:r>
              <w:rPr>
                <w:sz w:val="21"/>
              </w:rPr>
              <w:t>高荣侠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>
            <w:pPr>
              <w:pStyle w:val="10"/>
              <w:spacing w:before="14" w:line="270" w:lineRule="atLeast"/>
              <w:ind w:left="1394" w:right="11" w:hanging="1367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磨课工作坊——高职公共英语课程混合式教学设计与实施</w:t>
            </w:r>
          </w:p>
        </w:tc>
        <w:tc>
          <w:tcPr>
            <w:tcW w:w="1135" w:type="dxa"/>
          </w:tcPr>
          <w:p>
            <w:pPr>
              <w:pStyle w:val="10"/>
              <w:spacing w:before="14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</w:tcPr>
          <w:p>
            <w:pPr>
              <w:pStyle w:val="10"/>
              <w:spacing w:before="149"/>
              <w:ind w:left="221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158" w:right="143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300" w:bottom="1320" w:left="1320" w:header="0" w:footer="1051" w:gutter="0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047"/>
        <w:gridCol w:w="1135"/>
        <w:gridCol w:w="1274"/>
        <w:gridCol w:w="1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1"/>
              <w:jc w:val="left"/>
              <w:rPr>
                <w:sz w:val="26"/>
              </w:rPr>
            </w:pPr>
          </w:p>
          <w:p>
            <w:pPr>
              <w:pStyle w:val="10"/>
              <w:spacing w:before="0" w:line="242" w:lineRule="auto"/>
              <w:ind w:left="42" w:right="23" w:firstLine="105"/>
              <w:jc w:val="left"/>
              <w:rPr>
                <w:sz w:val="21"/>
              </w:rPr>
            </w:pPr>
            <w:r>
              <w:rPr>
                <w:sz w:val="21"/>
              </w:rPr>
              <w:t>模块三： 信息化教学设计与实施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9" w:right="205"/>
              <w:rPr>
                <w:sz w:val="21"/>
              </w:rPr>
            </w:pPr>
            <w:r>
              <w:rPr>
                <w:sz w:val="21"/>
              </w:rPr>
              <w:t>信息技术有效应用研究思路与方法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于志涛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新旧动能转换下的中国外贸发展思路与探索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王俪琨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0" w:right="205"/>
              <w:rPr>
                <w:sz w:val="21"/>
              </w:rPr>
            </w:pPr>
            <w:r>
              <w:rPr>
                <w:sz w:val="21"/>
              </w:rPr>
              <w:t>微课制作与实操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教学实践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齐立森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18" w:right="205"/>
              <w:rPr>
                <w:sz w:val="21"/>
              </w:rPr>
            </w:pPr>
            <w:r>
              <w:rPr>
                <w:sz w:val="21"/>
              </w:rPr>
              <w:t>在线开放课程的设计与建设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张秀芹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8" w:right="205"/>
              <w:rPr>
                <w:sz w:val="21"/>
              </w:rPr>
            </w:pPr>
            <w:r>
              <w:rPr>
                <w:sz w:val="21"/>
              </w:rPr>
              <w:t>课程与数字化资源开发能力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管恩京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18" w:right="205"/>
              <w:rPr>
                <w:sz w:val="21"/>
              </w:rPr>
            </w:pPr>
            <w:r>
              <w:rPr>
                <w:sz w:val="21"/>
              </w:rPr>
              <w:t>翻转课堂的设计与使用技巧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叶湘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磨课工作坊——高职公共英语微课作品展示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岳松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75" w:line="242" w:lineRule="auto"/>
              <w:ind w:left="42" w:right="2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模块四： </w:t>
            </w:r>
            <w:r>
              <w:rPr>
                <w:spacing w:val="-5"/>
                <w:sz w:val="21"/>
              </w:rPr>
              <w:t>课程设计与</w:t>
            </w:r>
            <w:r>
              <w:rPr>
                <w:spacing w:val="-1"/>
                <w:sz w:val="21"/>
              </w:rPr>
              <w:t>教学实施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0" w:right="205"/>
              <w:rPr>
                <w:sz w:val="21"/>
              </w:rPr>
            </w:pPr>
            <w:r>
              <w:rPr>
                <w:sz w:val="21"/>
              </w:rPr>
              <w:t>英语口语教学与项目教学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谭洪进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9" w:right="205"/>
              <w:rPr>
                <w:sz w:val="21"/>
              </w:rPr>
            </w:pPr>
            <w:r>
              <w:rPr>
                <w:sz w:val="21"/>
              </w:rPr>
              <w:t>大学英语研讨式教学方式探讨与实践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ind w:left="388" w:right="370"/>
              <w:rPr>
                <w:sz w:val="21"/>
              </w:rPr>
            </w:pPr>
            <w:r>
              <w:rPr>
                <w:sz w:val="21"/>
              </w:rPr>
              <w:t>岳红丽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920" w:right="12" w:hanging="1892"/>
              <w:jc w:val="left"/>
              <w:rPr>
                <w:sz w:val="21"/>
              </w:rPr>
            </w:pPr>
            <w:r>
              <w:rPr>
                <w:sz w:val="21"/>
              </w:rPr>
              <w:t>基于实境学习的大学英语听说课程改革与实践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牟晓青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7"/>
              <w:ind w:left="220" w:right="205"/>
              <w:rPr>
                <w:sz w:val="21"/>
              </w:rPr>
            </w:pPr>
            <w:r>
              <w:rPr>
                <w:sz w:val="21"/>
              </w:rPr>
              <w:t>大学英语教学创新与实践</w:t>
            </w:r>
          </w:p>
          <w:p>
            <w:pPr>
              <w:pStyle w:val="10"/>
              <w:spacing w:before="5"/>
              <w:ind w:left="220" w:right="205"/>
              <w:rPr>
                <w:sz w:val="21"/>
              </w:rPr>
            </w:pPr>
            <w:r>
              <w:rPr>
                <w:sz w:val="21"/>
              </w:rPr>
              <w:t>—— 以《中西文化比较》为例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spacing w:before="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spacing w:before="0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spacing w:before="0"/>
              <w:ind w:left="388" w:right="371"/>
              <w:rPr>
                <w:sz w:val="21"/>
              </w:rPr>
            </w:pPr>
            <w:r>
              <w:rPr>
                <w:sz w:val="21"/>
              </w:rPr>
              <w:t>邢蕾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1" w:right="204"/>
              <w:rPr>
                <w:sz w:val="21"/>
              </w:rPr>
            </w:pPr>
            <w:r>
              <w:rPr>
                <w:sz w:val="21"/>
              </w:rPr>
              <w:t>以考促学，强能力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经验交流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张秀芹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70" w:lineRule="atLeast"/>
              <w:ind w:left="1920" w:right="11" w:hanging="1892"/>
              <w:jc w:val="left"/>
              <w:rPr>
                <w:sz w:val="21"/>
              </w:rPr>
            </w:pPr>
            <w:r>
              <w:rPr>
                <w:sz w:val="21"/>
              </w:rPr>
              <w:t>《行业英语—民航服务英语》教学设计与方法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孙晓茜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基于高职外语教师专业发展的合作文化建构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经验交流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周颖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1" w:right="204"/>
              <w:rPr>
                <w:sz w:val="21"/>
              </w:rPr>
            </w:pPr>
            <w:r>
              <w:rPr>
                <w:sz w:val="21"/>
              </w:rPr>
              <w:t>欧美文学与英语教学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王晓华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1" w:right="204"/>
              <w:rPr>
                <w:sz w:val="21"/>
              </w:rPr>
            </w:pPr>
            <w:r>
              <w:rPr>
                <w:sz w:val="21"/>
              </w:rPr>
              <w:t>英语教学的艺术之美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付丽萍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0" w:right="205"/>
              <w:rPr>
                <w:sz w:val="21"/>
              </w:rPr>
            </w:pPr>
            <w:r>
              <w:rPr>
                <w:sz w:val="21"/>
              </w:rPr>
              <w:t>BOPPPS 有效课堂教学模式设计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鲁修红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70" w:lineRule="atLeast"/>
              <w:ind w:left="1920" w:right="12" w:hanging="1892"/>
              <w:jc w:val="left"/>
              <w:rPr>
                <w:sz w:val="21"/>
              </w:rPr>
            </w:pPr>
            <w:r>
              <w:rPr>
                <w:sz w:val="21"/>
              </w:rPr>
              <w:t>一带一路背景下职教师资跨文化交际能力培养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樊丽霞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0" w:right="205"/>
              <w:rPr>
                <w:sz w:val="21"/>
              </w:rPr>
            </w:pPr>
            <w:r>
              <w:rPr>
                <w:sz w:val="21"/>
              </w:rPr>
              <w:t>英语教学特点与方法研究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陶新慧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1" w:right="204"/>
              <w:rPr>
                <w:sz w:val="21"/>
              </w:rPr>
            </w:pPr>
            <w:r>
              <w:rPr>
                <w:sz w:val="21"/>
              </w:rPr>
              <w:t>英语演讲技巧与方法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刘茜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0" w:line="242" w:lineRule="auto"/>
              <w:ind w:left="1289" w:right="14" w:hanging="1261"/>
              <w:jc w:val="left"/>
              <w:rPr>
                <w:sz w:val="21"/>
              </w:rPr>
            </w:pPr>
            <w:r>
              <w:rPr>
                <w:sz w:val="21"/>
              </w:rPr>
              <w:t>翻译实践及其在英语教学中的应用——以图书翻译出版为例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5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388" w:right="371"/>
              <w:rPr>
                <w:sz w:val="21"/>
              </w:rPr>
            </w:pPr>
            <w:r>
              <w:rPr>
                <w:sz w:val="21"/>
              </w:rPr>
              <w:t>陈元飞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0" w:line="244" w:lineRule="auto"/>
              <w:ind w:left="1186" w:right="11" w:hanging="1158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磨课工作坊——高职公共英语混合式教学模式设计与经验分享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199" w:right="180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445" w:type="dxa"/>
          </w:tcPr>
          <w:p>
            <w:pPr>
              <w:pStyle w:val="10"/>
              <w:spacing w:before="11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388" w:right="371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1300" w:bottom="1240" w:left="1320" w:header="0" w:footer="1051" w:gutter="0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047"/>
        <w:gridCol w:w="1135"/>
        <w:gridCol w:w="1274"/>
        <w:gridCol w:w="1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42" w:right="23"/>
              <w:jc w:val="left"/>
              <w:rPr>
                <w:sz w:val="21"/>
              </w:rPr>
            </w:pPr>
            <w:r>
              <w:rPr>
                <w:sz w:val="21"/>
              </w:rPr>
              <w:t>模块五：科研能力提升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1" w:right="204"/>
              <w:rPr>
                <w:sz w:val="21"/>
              </w:rPr>
            </w:pPr>
            <w:r>
              <w:rPr>
                <w:sz w:val="21"/>
              </w:rPr>
              <w:t>教学研究与成果培育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李静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1" w:right="205"/>
              <w:rPr>
                <w:sz w:val="21"/>
              </w:rPr>
            </w:pPr>
            <w:r>
              <w:rPr>
                <w:sz w:val="21"/>
              </w:rPr>
              <w:t>对职业院校教学能力大赛的思考与实践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刘丽洁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21" w:right="205"/>
              <w:rPr>
                <w:sz w:val="21"/>
              </w:rPr>
            </w:pPr>
            <w:r>
              <w:rPr>
                <w:sz w:val="21"/>
              </w:rPr>
              <w:t>公共英语教师科研能力提升的路径探索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李宗政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9" w:right="205"/>
              <w:rPr>
                <w:sz w:val="21"/>
              </w:rPr>
            </w:pPr>
            <w:r>
              <w:rPr>
                <w:sz w:val="21"/>
              </w:rPr>
              <w:t>中华文化的国际传播：路径与策略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张燕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5"/>
              <w:rPr>
                <w:sz w:val="21"/>
              </w:rPr>
            </w:pPr>
            <w:r>
              <w:rPr>
                <w:sz w:val="21"/>
              </w:rPr>
              <w:t>磨课工作坊——高职公共英语教师的发展与</w:t>
            </w:r>
          </w:p>
          <w:p>
            <w:pPr>
              <w:pStyle w:val="10"/>
              <w:spacing w:before="43" w:line="266" w:lineRule="exact"/>
              <w:ind w:left="220" w:right="205"/>
              <w:rPr>
                <w:sz w:val="21"/>
              </w:rPr>
            </w:pPr>
            <w:r>
              <w:rPr>
                <w:sz w:val="21"/>
              </w:rPr>
              <w:t>成长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200" w:right="180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  <w:tc>
          <w:tcPr>
            <w:tcW w:w="1445" w:type="dxa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388" w:right="371"/>
              <w:rPr>
                <w:sz w:val="21"/>
              </w:rPr>
            </w:pPr>
            <w:r>
              <w:rPr>
                <w:sz w:val="21"/>
              </w:rPr>
              <w:t>李静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17"/>
              </w:rPr>
            </w:pPr>
          </w:p>
          <w:p>
            <w:pPr>
              <w:pStyle w:val="10"/>
              <w:spacing w:before="0" w:line="244" w:lineRule="auto"/>
              <w:ind w:left="251" w:right="23" w:hanging="209"/>
              <w:jc w:val="left"/>
              <w:rPr>
                <w:sz w:val="21"/>
              </w:rPr>
            </w:pPr>
            <w:r>
              <w:rPr>
                <w:sz w:val="21"/>
              </w:rPr>
              <w:t>模块六：网络研修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220" w:right="205"/>
              <w:rPr>
                <w:sz w:val="21"/>
              </w:rPr>
            </w:pPr>
            <w:r>
              <w:rPr>
                <w:sz w:val="21"/>
              </w:rPr>
              <w:t>大学英语精品课程赏析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left="200" w:right="180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  <w:tc>
          <w:tcPr>
            <w:tcW w:w="1445" w:type="dxa"/>
          </w:tcPr>
          <w:p>
            <w:pPr>
              <w:pStyle w:val="10"/>
              <w:spacing w:before="75"/>
              <w:ind w:left="388" w:right="371"/>
              <w:rPr>
                <w:sz w:val="21"/>
              </w:rPr>
            </w:pPr>
            <w:r>
              <w:rPr>
                <w:sz w:val="21"/>
              </w:rPr>
              <w:t>牟晓青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220" w:right="205"/>
              <w:rPr>
                <w:sz w:val="21"/>
              </w:rPr>
            </w:pPr>
            <w:r>
              <w:rPr>
                <w:sz w:val="21"/>
              </w:rPr>
              <w:t>互联网+职业教育的理论与实践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5"/>
              <w:ind w:left="200" w:right="180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445" w:type="dxa"/>
          </w:tcPr>
          <w:p>
            <w:pPr>
              <w:pStyle w:val="10"/>
              <w:spacing w:before="75"/>
              <w:ind w:left="388" w:right="371"/>
              <w:rPr>
                <w:sz w:val="21"/>
              </w:rPr>
            </w:pPr>
            <w:r>
              <w:rPr>
                <w:sz w:val="21"/>
              </w:rPr>
              <w:t>周潜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20" w:right="205"/>
              <w:rPr>
                <w:sz w:val="21"/>
              </w:rPr>
            </w:pPr>
            <w:r>
              <w:rPr>
                <w:sz w:val="21"/>
              </w:rPr>
              <w:t>中西文化精品课程赏析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9"/>
              <w:ind w:left="200" w:right="180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  <w:tc>
          <w:tcPr>
            <w:tcW w:w="1445" w:type="dxa"/>
          </w:tcPr>
          <w:p>
            <w:pPr>
              <w:pStyle w:val="10"/>
              <w:spacing w:before="149"/>
              <w:ind w:left="388" w:right="371"/>
              <w:rPr>
                <w:sz w:val="21"/>
              </w:rPr>
            </w:pPr>
            <w:r>
              <w:rPr>
                <w:sz w:val="21"/>
              </w:rPr>
              <w:t>鹿宏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17" w:right="205"/>
              <w:rPr>
                <w:sz w:val="21"/>
              </w:rPr>
            </w:pPr>
            <w:r>
              <w:rPr>
                <w:sz w:val="21"/>
              </w:rPr>
              <w:t>行业英语精品课程赏析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5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200" w:right="180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  <w:tc>
          <w:tcPr>
            <w:tcW w:w="1445" w:type="dxa"/>
          </w:tcPr>
          <w:p>
            <w:pPr>
              <w:pStyle w:val="10"/>
              <w:ind w:left="388" w:right="371"/>
              <w:rPr>
                <w:sz w:val="21"/>
              </w:rPr>
            </w:pPr>
            <w:r>
              <w:rPr>
                <w:sz w:val="21"/>
              </w:rPr>
              <w:t>贾红云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82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6"/>
              </w:rPr>
            </w:pPr>
          </w:p>
          <w:p>
            <w:pPr>
              <w:pStyle w:val="10"/>
              <w:spacing w:before="0"/>
              <w:ind w:left="2256" w:right="2242"/>
              <w:rPr>
                <w:sz w:val="21"/>
              </w:rPr>
            </w:pPr>
            <w:r>
              <w:rPr>
                <w:sz w:val="21"/>
              </w:rPr>
              <w:t>总学时</w:t>
            </w:r>
          </w:p>
        </w:tc>
        <w:tc>
          <w:tcPr>
            <w:tcW w:w="385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7"/>
              <w:ind w:left="775"/>
              <w:jc w:val="left"/>
              <w:rPr>
                <w:sz w:val="21"/>
              </w:rPr>
            </w:pPr>
            <w:r>
              <w:rPr>
                <w:sz w:val="21"/>
              </w:rPr>
              <w:t>5 周（27 天），216 课时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</w:p>
    <w:p>
      <w:pPr>
        <w:pStyle w:val="3"/>
        <w:spacing w:before="62" w:after="5"/>
        <w:ind w:left="1677" w:right="1690"/>
        <w:jc w:val="center"/>
      </w:pPr>
      <w:r>
        <w:t>线上培训日程安排</w:t>
      </w:r>
    </w:p>
    <w:tbl>
      <w:tblPr>
        <w:tblStyle w:val="6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1"/>
        <w:gridCol w:w="111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0"/>
              <w:spacing w:before="138"/>
              <w:ind w:left="343" w:right="370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培训日期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38"/>
              <w:ind w:left="219" w:right="248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培训内容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94" w:right="12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培训学时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8"/>
              <w:ind w:left="231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0"/>
              <w:spacing w:before="149"/>
              <w:ind w:left="364" w:right="351"/>
              <w:rPr>
                <w:sz w:val="21"/>
              </w:rPr>
            </w:pPr>
            <w:r>
              <w:rPr>
                <w:sz w:val="21"/>
              </w:rPr>
              <w:t>第 1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49"/>
              <w:ind w:left="260" w:right="248"/>
              <w:rPr>
                <w:sz w:val="21"/>
              </w:rPr>
            </w:pPr>
            <w:r>
              <w:rPr>
                <w:sz w:val="21"/>
              </w:rPr>
              <w:t>学员网上报到、设备调试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94" w:right="8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364" w:right="351"/>
              <w:rPr>
                <w:sz w:val="21"/>
              </w:rPr>
            </w:pPr>
            <w:r>
              <w:rPr>
                <w:sz w:val="21"/>
              </w:rPr>
              <w:t>第 2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spacing w:before="147"/>
              <w:ind w:left="260" w:right="248"/>
              <w:rPr>
                <w:sz w:val="21"/>
              </w:rPr>
            </w:pPr>
            <w:r>
              <w:rPr>
                <w:sz w:val="21"/>
              </w:rPr>
              <w:t>大学英语精品课程赏析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255"/>
              <w:jc w:val="left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3 天</w:t>
            </w:r>
          </w:p>
        </w:tc>
        <w:tc>
          <w:tcPr>
            <w:tcW w:w="4551" w:type="dxa"/>
            <w:tcBorders>
              <w:right w:val="single" w:color="000000" w:sz="6" w:space="0"/>
            </w:tcBorders>
          </w:tcPr>
          <w:p>
            <w:pPr>
              <w:pStyle w:val="10"/>
              <w:ind w:left="260" w:right="248"/>
              <w:rPr>
                <w:sz w:val="21"/>
              </w:rPr>
            </w:pPr>
            <w:r>
              <w:rPr>
                <w:sz w:val="21"/>
              </w:rPr>
              <w:t>课程思政的“烹饪之道”</w:t>
            </w:r>
          </w:p>
        </w:tc>
        <w:tc>
          <w:tcPr>
            <w:tcW w:w="11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255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新媒体视域下的师德师风建设</w:t>
            </w:r>
          </w:p>
        </w:tc>
        <w:tc>
          <w:tcPr>
            <w:tcW w:w="1113" w:type="dxa"/>
            <w:tcBorders>
              <w:right w:val="single" w:color="000000" w:sz="6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255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4 天</w:t>
            </w:r>
          </w:p>
        </w:tc>
        <w:tc>
          <w:tcPr>
            <w:tcW w:w="4551" w:type="dxa"/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“三教改革”背景下高职公共英语课程改革探析</w:t>
            </w:r>
          </w:p>
        </w:tc>
        <w:tc>
          <w:tcPr>
            <w:tcW w:w="1113" w:type="dxa"/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课程思政与参与式教学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508"/>
              <w:jc w:val="left"/>
              <w:rPr>
                <w:sz w:val="21"/>
              </w:rPr>
            </w:pPr>
            <w:r>
              <w:rPr>
                <w:sz w:val="21"/>
              </w:rPr>
              <w:t>第 5 天</w:t>
            </w:r>
          </w:p>
        </w:tc>
        <w:tc>
          <w:tcPr>
            <w:tcW w:w="4551" w:type="dxa"/>
          </w:tcPr>
          <w:p>
            <w:pPr>
              <w:pStyle w:val="10"/>
              <w:spacing w:before="12" w:line="270" w:lineRule="atLeast"/>
              <w:ind w:left="280" w:right="-15" w:hanging="274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《新时代如何向青年科学传递党的声音——“大思</w:t>
            </w:r>
            <w:r>
              <w:rPr>
                <w:spacing w:val="-5"/>
                <w:sz w:val="21"/>
              </w:rPr>
              <w:t>政课”背景下思政教学话语的创新与应用》</w:t>
            </w:r>
          </w:p>
        </w:tc>
        <w:tc>
          <w:tcPr>
            <w:tcW w:w="1113" w:type="dxa"/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spacing w:before="154"/>
              <w:ind w:left="12"/>
              <w:rPr>
                <w:sz w:val="21"/>
              </w:rPr>
            </w:pPr>
            <w:r>
              <w:rPr>
                <w:sz w:val="21"/>
              </w:rPr>
              <w:t>典型案例撰写的认识与经验分享</w:t>
            </w:r>
          </w:p>
        </w:tc>
        <w:tc>
          <w:tcPr>
            <w:tcW w:w="1113" w:type="dxa"/>
          </w:tcPr>
          <w:p>
            <w:pPr>
              <w:pStyle w:val="10"/>
              <w:spacing w:before="154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spacing w:before="154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7"/>
              <w:ind w:left="364" w:right="351"/>
              <w:rPr>
                <w:sz w:val="21"/>
              </w:rPr>
            </w:pPr>
            <w:r>
              <w:rPr>
                <w:sz w:val="21"/>
              </w:rPr>
              <w:t>第 6 天</w:t>
            </w:r>
          </w:p>
        </w:tc>
        <w:tc>
          <w:tcPr>
            <w:tcW w:w="4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12" w:line="270" w:lineRule="atLeast"/>
              <w:ind w:left="2169" w:right="55" w:hanging="2100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磨课工作坊——高职公共英语课程思政设计与实施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>
            <w:pPr>
              <w:pStyle w:val="10"/>
              <w:spacing w:before="14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4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64" w:right="351"/>
              <w:rPr>
                <w:sz w:val="21"/>
              </w:rPr>
            </w:pPr>
            <w:r>
              <w:rPr>
                <w:sz w:val="21"/>
              </w:rPr>
              <w:t>第 7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1420" w:right="1300" w:bottom="1240" w:left="1320" w:header="0" w:footer="1051" w:gutter="0"/>
          <w:cols w:space="720" w:num="1"/>
        </w:sectPr>
      </w:pPr>
    </w:p>
    <w:tbl>
      <w:tblPr>
        <w:tblStyle w:val="6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1"/>
        <w:gridCol w:w="111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50"/>
              <w:ind w:left="364" w:right="351"/>
              <w:rPr>
                <w:sz w:val="21"/>
              </w:rPr>
            </w:pPr>
            <w:r>
              <w:rPr>
                <w:sz w:val="21"/>
              </w:rPr>
              <w:t>第 8 天</w:t>
            </w:r>
          </w:p>
        </w:tc>
        <w:tc>
          <w:tcPr>
            <w:tcW w:w="4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15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>
            <w:pPr>
              <w:pStyle w:val="10"/>
              <w:spacing w:before="15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64" w:right="351"/>
              <w:rPr>
                <w:sz w:val="21"/>
              </w:rPr>
            </w:pPr>
            <w:r>
              <w:rPr>
                <w:sz w:val="21"/>
              </w:rPr>
              <w:t>第 9 天</w:t>
            </w:r>
          </w:p>
        </w:tc>
        <w:tc>
          <w:tcPr>
            <w:tcW w:w="4551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信息技术有效应用研究思路与方法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10 天</w:t>
            </w:r>
          </w:p>
        </w:tc>
        <w:tc>
          <w:tcPr>
            <w:tcW w:w="4551" w:type="dxa"/>
            <w:tcBorders>
              <w:bottom w:val="single" w:color="000000" w:sz="6" w:space="0"/>
            </w:tcBorders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在线开放课程的设计与建设</w:t>
            </w:r>
          </w:p>
        </w:tc>
        <w:tc>
          <w:tcPr>
            <w:tcW w:w="1113" w:type="dxa"/>
            <w:tcBorders>
              <w:bottom w:val="single" w:color="000000" w:sz="6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以考促学，强能力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64" w:right="348"/>
              <w:rPr>
                <w:sz w:val="21"/>
              </w:rPr>
            </w:pPr>
            <w:r>
              <w:rPr>
                <w:sz w:val="21"/>
              </w:rPr>
              <w:t>第 11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5"/>
              <w:rPr>
                <w:sz w:val="21"/>
              </w:rPr>
            </w:pPr>
            <w:r>
              <w:rPr>
                <w:sz w:val="21"/>
              </w:rPr>
              <w:t>对职业院校教师教学能力大赛的思考与实践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12 天</w:t>
            </w: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微课制作与实操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教学实操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50"/>
              <w:ind w:left="14"/>
              <w:rPr>
                <w:sz w:val="21"/>
              </w:rPr>
            </w:pPr>
            <w:r>
              <w:rPr>
                <w:sz w:val="21"/>
              </w:rPr>
              <w:t>中华文化的国际传播：路径与策略</w:t>
            </w:r>
          </w:p>
        </w:tc>
        <w:tc>
          <w:tcPr>
            <w:tcW w:w="111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5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5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9"/>
              <w:ind w:left="364" w:right="348"/>
              <w:rPr>
                <w:sz w:val="21"/>
              </w:rPr>
            </w:pPr>
            <w:r>
              <w:rPr>
                <w:sz w:val="21"/>
              </w:rPr>
              <w:t>第 13 天</w:t>
            </w:r>
          </w:p>
        </w:tc>
        <w:tc>
          <w:tcPr>
            <w:tcW w:w="4551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磨课工作坊——专家讲座、微课作品展示</w:t>
            </w:r>
          </w:p>
        </w:tc>
        <w:tc>
          <w:tcPr>
            <w:tcW w:w="1113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6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14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15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16 天</w:t>
            </w: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课程教学设计与实施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洞悉心理特质，自如工作生活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17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新旧动能转换下的中国外贸发展思路与探索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BOPPPS 有效课堂教学模式设计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18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一带一路背景下职教师资跨文化交际能力培养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英语教学的艺术之美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19 天</w:t>
            </w:r>
          </w:p>
        </w:tc>
        <w:tc>
          <w:tcPr>
            <w:tcW w:w="4551" w:type="dxa"/>
          </w:tcPr>
          <w:p>
            <w:pPr>
              <w:pStyle w:val="10"/>
              <w:spacing w:before="14" w:line="270" w:lineRule="atLeast"/>
              <w:ind w:left="1855" w:right="55" w:hanging="1786"/>
              <w:jc w:val="left"/>
              <w:rPr>
                <w:sz w:val="21"/>
              </w:rPr>
            </w:pPr>
            <w:r>
              <w:rPr>
                <w:sz w:val="21"/>
              </w:rPr>
              <w:t>磨课工作坊——高职公共英语课程混合式教学设计与实施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20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中西文化精品课程赏析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21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22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23 天</w:t>
            </w: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英语口语教学与项目教学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大学英语研讨式教学方式探讨与实践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24 天</w:t>
            </w:r>
          </w:p>
        </w:tc>
        <w:tc>
          <w:tcPr>
            <w:tcW w:w="4551" w:type="dxa"/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基于实境学习的大学英语听说课程改革与实践</w:t>
            </w:r>
          </w:p>
        </w:tc>
        <w:tc>
          <w:tcPr>
            <w:tcW w:w="1113" w:type="dxa"/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right="1300" w:bottom="1240" w:left="1320" w:header="0" w:footer="1051" w:gutter="0"/>
          <w:cols w:space="720" w:num="1"/>
        </w:sectPr>
      </w:pPr>
    </w:p>
    <w:tbl>
      <w:tblPr>
        <w:tblStyle w:val="6"/>
        <w:tblW w:w="0" w:type="auto"/>
        <w:tblInd w:w="3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1"/>
        <w:gridCol w:w="1113"/>
        <w:gridCol w:w="13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"/>
              <w:ind w:left="14"/>
              <w:rPr>
                <w:sz w:val="21"/>
              </w:rPr>
            </w:pPr>
            <w:r>
              <w:rPr>
                <w:sz w:val="21"/>
              </w:rPr>
              <w:t>大学英语教学创新与实践</w:t>
            </w:r>
          </w:p>
          <w:p>
            <w:pPr>
              <w:pStyle w:val="10"/>
              <w:tabs>
                <w:tab w:val="left" w:pos="643"/>
              </w:tabs>
              <w:spacing w:before="3" w:line="262" w:lineRule="exact"/>
              <w:ind w:left="12"/>
              <w:rPr>
                <w:sz w:val="21"/>
              </w:rPr>
            </w:pPr>
            <w:r>
              <w:rPr>
                <w:sz w:val="21"/>
              </w:rPr>
              <w:t>——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以《中西文化比较》为例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25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70" w:lineRule="atLeast"/>
              <w:ind w:left="1749" w:right="55" w:hanging="1680"/>
              <w:jc w:val="left"/>
              <w:rPr>
                <w:sz w:val="21"/>
              </w:rPr>
            </w:pPr>
            <w:r>
              <w:rPr>
                <w:sz w:val="21"/>
              </w:rPr>
              <w:t>翻译实践及其在英语教学中的应用——以图书翻译出版为例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2"/>
              <w:rPr>
                <w:sz w:val="21"/>
              </w:rPr>
            </w:pPr>
            <w:r>
              <w:rPr>
                <w:sz w:val="21"/>
              </w:rPr>
              <w:t>教学研究与成果培育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26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共英语教师科研能力提升的路径探索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5"/>
              <w:rPr>
                <w:sz w:val="21"/>
              </w:rPr>
            </w:pPr>
            <w:r>
              <w:rPr>
                <w:sz w:val="21"/>
              </w:rPr>
              <w:t>基于高职外语教师专业发展的合作文化建构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right w:val="single" w:color="000000" w:sz="4" w:space="0"/>
            </w:tcBorders>
          </w:tcPr>
          <w:p>
            <w:pPr>
              <w:pStyle w:val="10"/>
              <w:spacing w:before="149"/>
              <w:ind w:left="364" w:right="348"/>
              <w:rPr>
                <w:sz w:val="21"/>
              </w:rPr>
            </w:pPr>
            <w:r>
              <w:rPr>
                <w:sz w:val="21"/>
              </w:rPr>
              <w:t>第 27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right w:val="single" w:color="000000" w:sz="4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28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29" w:right="313"/>
              <w:rPr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right w:val="single" w:color="000000" w:sz="4" w:space="0"/>
            </w:tcBorders>
          </w:tcPr>
          <w:p>
            <w:pPr>
              <w:pStyle w:val="10"/>
              <w:spacing w:before="149"/>
              <w:ind w:left="364" w:right="348"/>
              <w:rPr>
                <w:sz w:val="21"/>
              </w:rPr>
            </w:pPr>
            <w:r>
              <w:rPr>
                <w:sz w:val="21"/>
              </w:rPr>
              <w:t>第 29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2"/>
              <w:rPr>
                <w:sz w:val="21"/>
              </w:rPr>
            </w:pPr>
            <w:r>
              <w:rPr>
                <w:sz w:val="21"/>
              </w:rPr>
              <w:t>行业英语精品课程赏析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right w:val="single" w:color="000000" w:sz="4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30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互联网+职业教育的理论与实践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网络研修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49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4"/>
              <w:jc w:val="left"/>
              <w:rPr>
                <w:sz w:val="28"/>
              </w:rPr>
            </w:pPr>
          </w:p>
          <w:p>
            <w:pPr>
              <w:pStyle w:val="10"/>
              <w:spacing w:before="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第 31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4"/>
              <w:rPr>
                <w:sz w:val="21"/>
              </w:rPr>
            </w:pPr>
            <w:r>
              <w:rPr>
                <w:sz w:val="21"/>
              </w:rPr>
              <w:t>《行业英语—民航服务英语》教学设计与方法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4"/>
              <w:rPr>
                <w:sz w:val="21"/>
              </w:rPr>
            </w:pPr>
            <w:r>
              <w:rPr>
                <w:sz w:val="21"/>
              </w:rPr>
              <w:t>职业教育新形势与德育面临的新挑战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9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364" w:right="348"/>
              <w:rPr>
                <w:sz w:val="21"/>
              </w:rPr>
            </w:pPr>
            <w:r>
              <w:rPr>
                <w:sz w:val="21"/>
              </w:rPr>
              <w:t>第 32 天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 w:line="270" w:lineRule="atLeast"/>
              <w:ind w:left="1855" w:right="-15" w:hanging="1848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培训总结，磨课工作坊——高职公共英语教师的发</w:t>
            </w:r>
            <w:r>
              <w:rPr>
                <w:spacing w:val="-7"/>
                <w:sz w:val="21"/>
              </w:rPr>
              <w:t>展与成长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小组研讨</w:t>
            </w:r>
          </w:p>
        </w:tc>
      </w:tr>
    </w:tbl>
    <w:p>
      <w:pPr>
        <w:pStyle w:val="3"/>
        <w:rPr>
          <w:sz w:val="20"/>
        </w:rPr>
      </w:pPr>
    </w:p>
    <w:p/>
    <w:sectPr>
      <w:pgSz w:w="11910" w:h="16840"/>
      <w:pgMar w:top="1460" w:right="1300" w:bottom="1320" w:left="1320" w:header="0" w:footer="10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5"/>
      </w:rPr>
    </w:pPr>
    <w:r>
      <w:pict>
        <v:shape id="_x0000_s2049" o:spid="_x0000_s2049" o:spt="202" type="#_x0000_t202" style="position:absolute;left:0pt;margin-left:89pt;margin-top:774.35pt;height:13.75pt;width:3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1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5"/>
      </w:rPr>
    </w:pPr>
    <w:r>
      <w:pict>
        <v:shape id="_x0000_s2051" o:spid="_x0000_s2051" o:spt="202" type="#_x0000_t202" style="position:absolute;left:0pt;margin-left:89pt;margin-top:774.35pt;height:13.75pt;width:44.2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1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1464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4" w:hanging="564"/>
        <w:jc w:val="left"/>
      </w:pPr>
      <w:rPr>
        <w:rFonts w:hint="default" w:ascii="微软雅黑" w:hAnsi="微软雅黑" w:eastAsia="微软雅黑" w:cs="微软雅黑"/>
        <w:b/>
        <w:bCs/>
        <w:spacing w:val="0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47" w:hanging="848"/>
        <w:jc w:val="left"/>
      </w:pPr>
      <w:rPr>
        <w:rFonts w:hint="default" w:ascii="微软雅黑" w:hAnsi="微软雅黑" w:eastAsia="微软雅黑" w:cs="微软雅黑"/>
        <w:b/>
        <w:bCs/>
        <w:spacing w:val="0"/>
        <w:w w:val="103"/>
        <w:sz w:val="28"/>
        <w:szCs w:val="28"/>
        <w:lang w:val="zh-CN" w:eastAsia="zh-CN" w:bidi="zh-CN"/>
      </w:rPr>
    </w:lvl>
    <w:lvl w:ilvl="3" w:tentative="0">
      <w:start w:val="1"/>
      <w:numFmt w:val="decimal"/>
      <w:lvlText w:val="%4）"/>
      <w:lvlJc w:val="left"/>
      <w:pPr>
        <w:ind w:left="480" w:hanging="425"/>
        <w:jc w:val="left"/>
      </w:pPr>
      <w:rPr>
        <w:rFonts w:hint="default" w:ascii="宋体" w:hAnsi="宋体" w:eastAsia="宋体" w:cs="宋体"/>
        <w:spacing w:val="1"/>
        <w:w w:val="100"/>
        <w:sz w:val="26"/>
        <w:szCs w:val="26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6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69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3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99" w:hanging="425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1464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4" w:hanging="564"/>
        <w:jc w:val="left"/>
      </w:pPr>
      <w:rPr>
        <w:rFonts w:hint="default" w:ascii="微软雅黑" w:hAnsi="微软雅黑" w:eastAsia="微软雅黑" w:cs="微软雅黑"/>
        <w:b/>
        <w:bCs/>
        <w:spacing w:val="0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480" w:hanging="707"/>
        <w:jc w:val="left"/>
      </w:pPr>
      <w:rPr>
        <w:rFonts w:hint="default" w:ascii="宋体" w:hAnsi="宋体" w:eastAsia="宋体" w:cs="宋体"/>
        <w:spacing w:val="0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8" w:hanging="7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6" w:hanging="7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4" w:hanging="7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3" w:hanging="7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1" w:hanging="7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9" w:hanging="707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1378" w:hanging="45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279" w:hanging="459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zh-CN" w:eastAsia="zh-CN" w:bidi="zh-CN"/>
      </w:rPr>
    </w:lvl>
    <w:lvl w:ilvl="2" w:tentative="0">
      <w:start w:val="1"/>
      <w:numFmt w:val="decimal"/>
      <w:lvlText w:val="%3）"/>
      <w:lvlJc w:val="left"/>
      <w:pPr>
        <w:ind w:left="500" w:hanging="425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0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5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20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5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0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76" w:hanging="425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5ZmYzZGEwNGIxOGQwZTgxZDBjMWRlYjM1NmQxMzIifQ=="/>
  </w:docVars>
  <w:rsids>
    <w:rsidRoot w:val="00000000"/>
    <w:rsid w:val="7B930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64" w:hanging="565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toc 1"/>
    <w:basedOn w:val="1"/>
    <w:next w:val="1"/>
    <w:qFormat/>
    <w:uiPriority w:val="1"/>
    <w:pPr>
      <w:spacing w:before="265"/>
      <w:ind w:left="2183" w:right="544" w:hanging="2184"/>
      <w:jc w:val="right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toc 2"/>
    <w:basedOn w:val="1"/>
    <w:next w:val="1"/>
    <w:qFormat/>
    <w:uiPriority w:val="1"/>
    <w:pPr>
      <w:spacing w:before="173"/>
      <w:ind w:right="543"/>
      <w:jc w:val="right"/>
    </w:pPr>
    <w:rPr>
      <w:rFonts w:ascii="宋体" w:hAnsi="宋体" w:eastAsia="宋体" w:cs="宋体"/>
      <w:b/>
      <w:bCs/>
      <w:i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64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5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2022-05-31T00:42:00Z</dcterms:created>
  <dc:creator>Administrator</dc:creator>
  <cp:lastModifiedBy> 漪の脩へ</cp:lastModifiedBy>
  <dcterms:modified xsi:type="dcterms:W3CDTF">2022-05-31T04:48:13Z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D1AAD0168A87456CBD5280B1377578D0</vt:lpwstr>
  </property>
</Properties>
</file>