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20" w:lineRule="exact"/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sz w:val="28"/>
          <w:szCs w:val="28"/>
          <w:shd w:val="clear" w:color="auto" w:fill="FFFFFF"/>
        </w:rPr>
        <w:t>无锡职业技术学院国家</w:t>
      </w:r>
      <w:r>
        <w:rPr>
          <w:rFonts w:ascii="宋体" w:hAnsi="宋体"/>
          <w:b/>
          <w:sz w:val="28"/>
          <w:szCs w:val="28"/>
          <w:shd w:val="clear" w:color="auto" w:fill="FFFFFF"/>
        </w:rPr>
        <w:t>级培训项目</w:t>
      </w:r>
    </w:p>
    <w:p>
      <w:pPr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sz w:val="28"/>
          <w:szCs w:val="28"/>
          <w:shd w:val="clear" w:color="auto" w:fill="FFFFFF"/>
        </w:rPr>
        <w:t>202</w:t>
      </w:r>
      <w:r>
        <w:rPr>
          <w:rFonts w:ascii="宋体" w:hAnsi="宋体"/>
          <w:b/>
          <w:sz w:val="28"/>
          <w:szCs w:val="28"/>
          <w:shd w:val="clear" w:color="auto" w:fill="FFFFFF"/>
        </w:rPr>
        <w:t>2</w:t>
      </w:r>
      <w:r>
        <w:rPr>
          <w:rFonts w:hint="eastAsia" w:ascii="宋体" w:hAnsi="宋体"/>
          <w:b/>
          <w:sz w:val="28"/>
          <w:szCs w:val="28"/>
          <w:shd w:val="clear" w:color="auto" w:fill="FFFFFF"/>
        </w:rPr>
        <w:t>GZGP</w:t>
      </w:r>
      <w:r>
        <w:rPr>
          <w:rFonts w:ascii="宋体" w:hAnsi="宋体"/>
          <w:b/>
          <w:sz w:val="28"/>
          <w:szCs w:val="28"/>
          <w:shd w:val="clear" w:color="auto" w:fill="FFFFFF"/>
        </w:rPr>
        <w:t>08（</w:t>
      </w:r>
      <w:r>
        <w:rPr>
          <w:rFonts w:hint="eastAsia" w:ascii="宋体" w:hAnsi="宋体"/>
          <w:b/>
          <w:sz w:val="28"/>
          <w:szCs w:val="28"/>
          <w:shd w:val="clear" w:color="auto" w:fill="FFFFFF"/>
        </w:rPr>
        <w:t>理工类专业课信息化教学能力提升）开班</w:t>
      </w:r>
      <w:r>
        <w:rPr>
          <w:rFonts w:ascii="宋体" w:hAnsi="宋体"/>
          <w:b/>
          <w:sz w:val="28"/>
          <w:szCs w:val="28"/>
          <w:shd w:val="clear" w:color="auto" w:fill="FFFFFF"/>
        </w:rPr>
        <w:t>通知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各位学员:</w:t>
      </w:r>
    </w:p>
    <w:p>
      <w:pPr>
        <w:adjustRightInd w:val="0"/>
        <w:snapToGrid w:val="0"/>
        <w:ind w:firstLine="560" w:firstLineChars="200"/>
        <w:rPr>
          <w:rFonts w:ascii="仿宋" w:hAnsi="仿宋" w:eastAsia="仿宋"/>
          <w:bCs/>
          <w:snapToGrid w:val="0"/>
          <w:sz w:val="28"/>
          <w:szCs w:val="28"/>
        </w:rPr>
      </w:pPr>
      <w:r>
        <w:rPr>
          <w:rFonts w:hint="eastAsia" w:ascii="仿宋" w:hAnsi="仿宋" w:eastAsia="仿宋"/>
          <w:bCs/>
          <w:snapToGrid w:val="0"/>
          <w:sz w:val="28"/>
          <w:szCs w:val="28"/>
        </w:rPr>
        <w:t>根据</w:t>
      </w:r>
      <w:r>
        <w:rPr>
          <w:rFonts w:ascii="仿宋" w:hAnsi="仿宋" w:eastAsia="仿宋"/>
          <w:bCs/>
          <w:snapToGrid w:val="0"/>
          <w:sz w:val="28"/>
          <w:szCs w:val="28"/>
        </w:rPr>
        <w:t>《省教育厅关于做好2022年职业院校教师培训工作的通知》（苏教师函〔2022〕7号）</w:t>
      </w:r>
      <w:r>
        <w:rPr>
          <w:rFonts w:hint="eastAsia" w:ascii="仿宋" w:hAnsi="仿宋" w:eastAsia="仿宋"/>
          <w:bCs/>
          <w:snapToGrid w:val="0"/>
          <w:sz w:val="28"/>
          <w:szCs w:val="28"/>
        </w:rPr>
        <w:t>文件要求，现将</w:t>
      </w:r>
      <w:bookmarkStart w:id="0" w:name="_Toc98319148"/>
      <w:r>
        <w:rPr>
          <w:rFonts w:hint="eastAsia" w:ascii="仿宋" w:hAnsi="仿宋" w:eastAsia="仿宋"/>
          <w:bCs/>
          <w:snapToGrid w:val="0"/>
          <w:sz w:val="28"/>
          <w:szCs w:val="28"/>
        </w:rPr>
        <w:t>由我校机械技术学院承办的2</w:t>
      </w:r>
      <w:r>
        <w:rPr>
          <w:rFonts w:ascii="仿宋" w:hAnsi="仿宋" w:eastAsia="仿宋"/>
          <w:bCs/>
          <w:snapToGrid w:val="0"/>
          <w:sz w:val="28"/>
          <w:szCs w:val="28"/>
        </w:rPr>
        <w:t>022</w:t>
      </w:r>
      <w:r>
        <w:rPr>
          <w:rFonts w:hint="eastAsia" w:ascii="仿宋" w:hAnsi="仿宋" w:eastAsia="仿宋"/>
          <w:bCs/>
          <w:snapToGrid w:val="0"/>
          <w:sz w:val="28"/>
          <w:szCs w:val="28"/>
        </w:rPr>
        <w:t>年度</w:t>
      </w:r>
      <w:r>
        <w:rPr>
          <w:rFonts w:ascii="仿宋" w:hAnsi="仿宋" w:eastAsia="仿宋"/>
          <w:bCs/>
          <w:snapToGrid w:val="0"/>
          <w:sz w:val="28"/>
          <w:szCs w:val="28"/>
        </w:rPr>
        <w:t>江苏省高等职业院校</w:t>
      </w:r>
      <w:bookmarkEnd w:id="0"/>
      <w:r>
        <w:rPr>
          <w:rFonts w:ascii="仿宋" w:hAnsi="仿宋" w:eastAsia="仿宋"/>
          <w:bCs/>
          <w:snapToGrid w:val="0"/>
          <w:sz w:val="28"/>
          <w:szCs w:val="28"/>
        </w:rPr>
        <w:t>教师国家级培训项目</w:t>
      </w:r>
      <w:r>
        <w:rPr>
          <w:rFonts w:hint="eastAsia" w:ascii="仿宋" w:hAnsi="仿宋" w:eastAsia="仿宋"/>
          <w:b/>
          <w:bCs/>
          <w:snapToGrid w:val="0"/>
          <w:sz w:val="28"/>
          <w:szCs w:val="28"/>
        </w:rPr>
        <w:t>“2</w:t>
      </w:r>
      <w:r>
        <w:rPr>
          <w:rFonts w:ascii="仿宋" w:hAnsi="仿宋" w:eastAsia="仿宋"/>
          <w:b/>
          <w:bCs/>
          <w:snapToGrid w:val="0"/>
          <w:sz w:val="28"/>
          <w:szCs w:val="28"/>
        </w:rPr>
        <w:t>022GZGP08</w:t>
      </w:r>
      <w:r>
        <w:rPr>
          <w:rFonts w:hint="eastAsia" w:ascii="仿宋" w:hAnsi="仿宋" w:eastAsia="仿宋"/>
          <w:b/>
          <w:bCs/>
          <w:snapToGrid w:val="0"/>
          <w:sz w:val="28"/>
          <w:szCs w:val="28"/>
        </w:rPr>
        <w:t>-理工类专业课信息化教学能力提升”</w:t>
      </w:r>
      <w:r>
        <w:rPr>
          <w:rFonts w:hint="eastAsia" w:ascii="仿宋" w:hAnsi="仿宋" w:eastAsia="仿宋"/>
          <w:bCs/>
          <w:snapToGrid w:val="0"/>
          <w:sz w:val="28"/>
          <w:szCs w:val="28"/>
        </w:rPr>
        <w:t>培训项目培训报到事项通知如下：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一、培训时间</w:t>
      </w:r>
    </w:p>
    <w:p>
      <w:pPr>
        <w:spacing w:line="360" w:lineRule="auto"/>
        <w:rPr>
          <w:rFonts w:ascii="仿宋" w:hAnsi="仿宋" w:eastAsia="仿宋" w:cstheme="minorEastAsia"/>
          <w:sz w:val="24"/>
          <w:szCs w:val="24"/>
        </w:rPr>
      </w:pPr>
      <w:r>
        <w:rPr>
          <w:rFonts w:hint="eastAsia" w:ascii="仿宋" w:hAnsi="仿宋" w:eastAsia="仿宋" w:cstheme="minorEastAsia"/>
          <w:color w:val="000000"/>
          <w:sz w:val="24"/>
          <w:szCs w:val="24"/>
          <w:shd w:val="clear" w:color="auto" w:fill="FFFFFF"/>
        </w:rPr>
        <w:t>202</w:t>
      </w:r>
      <w:r>
        <w:rPr>
          <w:rFonts w:ascii="仿宋" w:hAnsi="仿宋" w:eastAsia="仿宋" w:cstheme="minorEastAsia"/>
          <w:color w:val="000000"/>
          <w:sz w:val="24"/>
          <w:szCs w:val="24"/>
          <w:shd w:val="clear" w:color="auto" w:fill="FFFFFF"/>
        </w:rPr>
        <w:t>2</w:t>
      </w:r>
      <w:r>
        <w:rPr>
          <w:rFonts w:hint="eastAsia" w:ascii="仿宋" w:hAnsi="仿宋" w:eastAsia="仿宋" w:cstheme="minorEastAsia"/>
          <w:color w:val="000000"/>
          <w:sz w:val="24"/>
          <w:szCs w:val="24"/>
          <w:shd w:val="clear" w:color="auto" w:fill="FFFFFF"/>
        </w:rPr>
        <w:t>年</w:t>
      </w:r>
      <w:r>
        <w:rPr>
          <w:rFonts w:ascii="仿宋" w:hAnsi="仿宋" w:eastAsia="仿宋" w:cstheme="minorEastAsia"/>
          <w:color w:val="000000"/>
          <w:sz w:val="24"/>
          <w:szCs w:val="24"/>
          <w:shd w:val="clear" w:color="auto" w:fill="FFFFFF"/>
        </w:rPr>
        <w:t>7</w:t>
      </w:r>
      <w:r>
        <w:rPr>
          <w:rFonts w:hint="eastAsia" w:ascii="仿宋" w:hAnsi="仿宋" w:eastAsia="仿宋" w:cstheme="minorEastAsia"/>
          <w:color w:val="000000"/>
          <w:sz w:val="24"/>
          <w:szCs w:val="24"/>
          <w:shd w:val="clear" w:color="auto" w:fill="FFFFFF"/>
        </w:rPr>
        <w:t>月</w:t>
      </w:r>
      <w:r>
        <w:rPr>
          <w:rFonts w:ascii="仿宋" w:hAnsi="仿宋" w:eastAsia="仿宋" w:cstheme="minorEastAsia"/>
          <w:color w:val="000000"/>
          <w:sz w:val="24"/>
          <w:szCs w:val="24"/>
          <w:shd w:val="clear" w:color="auto" w:fill="FFFFFF"/>
        </w:rPr>
        <w:t>1</w:t>
      </w:r>
      <w:r>
        <w:rPr>
          <w:rFonts w:hint="eastAsia" w:ascii="仿宋" w:hAnsi="仿宋" w:eastAsia="仿宋" w:cstheme="minorEastAsia"/>
          <w:color w:val="00000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theme="minorEastAsia"/>
          <w:color w:val="000000"/>
          <w:sz w:val="24"/>
          <w:szCs w:val="24"/>
          <w:shd w:val="clear" w:color="auto" w:fill="FFFFFF"/>
        </w:rPr>
        <w:t>日—202</w:t>
      </w:r>
      <w:r>
        <w:rPr>
          <w:rFonts w:ascii="仿宋" w:hAnsi="仿宋" w:eastAsia="仿宋" w:cstheme="minorEastAsia"/>
          <w:color w:val="000000"/>
          <w:sz w:val="24"/>
          <w:szCs w:val="24"/>
          <w:shd w:val="clear" w:color="auto" w:fill="FFFFFF"/>
        </w:rPr>
        <w:t>2</w:t>
      </w:r>
      <w:r>
        <w:rPr>
          <w:rFonts w:hint="eastAsia" w:ascii="仿宋" w:hAnsi="仿宋" w:eastAsia="仿宋" w:cstheme="minorEastAsia"/>
          <w:color w:val="000000"/>
          <w:sz w:val="24"/>
          <w:szCs w:val="24"/>
          <w:shd w:val="clear" w:color="auto" w:fill="FFFFFF"/>
        </w:rPr>
        <w:t>年</w:t>
      </w:r>
      <w:r>
        <w:rPr>
          <w:rFonts w:ascii="仿宋" w:hAnsi="仿宋" w:eastAsia="仿宋" w:cstheme="minorEastAsia"/>
          <w:color w:val="000000"/>
          <w:sz w:val="24"/>
          <w:szCs w:val="24"/>
          <w:shd w:val="clear" w:color="auto" w:fill="FFFFFF"/>
        </w:rPr>
        <w:t>7</w:t>
      </w:r>
      <w:r>
        <w:rPr>
          <w:rFonts w:hint="eastAsia" w:ascii="仿宋" w:hAnsi="仿宋" w:eastAsia="仿宋" w:cstheme="minorEastAsia"/>
          <w:color w:val="000000"/>
          <w:sz w:val="24"/>
          <w:szCs w:val="24"/>
          <w:shd w:val="clear" w:color="auto" w:fill="FFFFFF"/>
        </w:rPr>
        <w:t>月</w:t>
      </w:r>
      <w:r>
        <w:rPr>
          <w:rFonts w:ascii="仿宋" w:hAnsi="仿宋" w:eastAsia="仿宋" w:cstheme="minorEastAsia"/>
          <w:color w:val="000000"/>
          <w:sz w:val="24"/>
          <w:szCs w:val="24"/>
          <w:shd w:val="clear" w:color="auto" w:fill="FFFFFF"/>
        </w:rPr>
        <w:t>23</w:t>
      </w:r>
      <w:r>
        <w:rPr>
          <w:rFonts w:hint="eastAsia" w:ascii="仿宋" w:hAnsi="仿宋" w:eastAsia="仿宋" w:cstheme="minorEastAsia"/>
          <w:color w:val="000000"/>
          <w:sz w:val="24"/>
          <w:szCs w:val="24"/>
          <w:shd w:val="clear" w:color="auto" w:fill="FFFFFF"/>
        </w:rPr>
        <w:t>日（</w:t>
      </w:r>
      <w:r>
        <w:rPr>
          <w:rFonts w:ascii="仿宋" w:hAnsi="仿宋" w:eastAsia="仿宋" w:cstheme="minorEastAsia"/>
          <w:color w:val="000000"/>
          <w:sz w:val="24"/>
          <w:szCs w:val="24"/>
          <w:shd w:val="clear" w:color="auto" w:fill="FFFFFF"/>
        </w:rPr>
        <w:t>7</w:t>
      </w:r>
      <w:r>
        <w:rPr>
          <w:rFonts w:hint="eastAsia" w:ascii="仿宋" w:hAnsi="仿宋" w:eastAsia="仿宋" w:cstheme="minorEastAsia"/>
          <w:color w:val="000000"/>
          <w:sz w:val="24"/>
          <w:szCs w:val="24"/>
          <w:shd w:val="clear" w:color="auto" w:fill="FFFFFF"/>
        </w:rPr>
        <w:t>月</w:t>
      </w:r>
      <w:r>
        <w:rPr>
          <w:rFonts w:ascii="仿宋" w:hAnsi="仿宋" w:eastAsia="仿宋" w:cstheme="minorEastAsia"/>
          <w:color w:val="000000"/>
          <w:sz w:val="24"/>
          <w:szCs w:val="24"/>
          <w:shd w:val="clear" w:color="auto" w:fill="FFFFFF"/>
        </w:rPr>
        <w:t>1</w:t>
      </w:r>
      <w:r>
        <w:rPr>
          <w:rFonts w:hint="eastAsia" w:ascii="仿宋" w:hAnsi="仿宋" w:eastAsia="仿宋" w:cstheme="minorEastAsia"/>
          <w:color w:val="00000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theme="minorEastAsia"/>
          <w:color w:val="000000"/>
          <w:sz w:val="24"/>
          <w:szCs w:val="24"/>
          <w:shd w:val="clear" w:color="auto" w:fill="FFFFFF"/>
        </w:rPr>
        <w:t>日</w:t>
      </w:r>
      <w:r>
        <w:rPr>
          <w:rFonts w:ascii="仿宋" w:hAnsi="仿宋" w:eastAsia="仿宋" w:cstheme="minorEastAsia"/>
          <w:color w:val="000000"/>
          <w:sz w:val="24"/>
          <w:szCs w:val="24"/>
          <w:shd w:val="clear" w:color="auto" w:fill="FFFFFF"/>
        </w:rPr>
        <w:t>13</w:t>
      </w:r>
      <w:r>
        <w:rPr>
          <w:rFonts w:hint="eastAsia" w:ascii="仿宋" w:hAnsi="仿宋" w:eastAsia="仿宋" w:cstheme="minorEastAsia"/>
          <w:color w:val="000000"/>
          <w:sz w:val="24"/>
          <w:szCs w:val="24"/>
          <w:shd w:val="clear" w:color="auto" w:fill="FFFFFF"/>
        </w:rPr>
        <w:t>：0</w:t>
      </w:r>
      <w:r>
        <w:rPr>
          <w:rFonts w:ascii="仿宋" w:hAnsi="仿宋" w:eastAsia="仿宋" w:cstheme="minorEastAsia"/>
          <w:color w:val="000000"/>
          <w:sz w:val="24"/>
          <w:szCs w:val="24"/>
          <w:shd w:val="clear" w:color="auto" w:fill="FFFFFF"/>
        </w:rPr>
        <w:t>0</w:t>
      </w:r>
      <w:r>
        <w:rPr>
          <w:rFonts w:hint="eastAsia" w:ascii="仿宋" w:hAnsi="仿宋" w:eastAsia="仿宋" w:cstheme="minorEastAsia"/>
          <w:color w:val="000000"/>
          <w:sz w:val="24"/>
          <w:szCs w:val="24"/>
          <w:shd w:val="clear" w:color="auto" w:fill="FFFFFF"/>
        </w:rPr>
        <w:t>—</w:t>
      </w:r>
      <w:r>
        <w:rPr>
          <w:rFonts w:ascii="仿宋" w:hAnsi="仿宋" w:eastAsia="仿宋" w:cstheme="minorEastAsia"/>
          <w:color w:val="000000"/>
          <w:sz w:val="24"/>
          <w:szCs w:val="24"/>
          <w:shd w:val="clear" w:color="auto" w:fill="FFFFFF"/>
        </w:rPr>
        <w:t>18</w:t>
      </w:r>
      <w:r>
        <w:rPr>
          <w:rFonts w:hint="eastAsia" w:ascii="仿宋" w:hAnsi="仿宋" w:eastAsia="仿宋" w:cstheme="minorEastAsia"/>
          <w:color w:val="000000"/>
          <w:sz w:val="24"/>
          <w:szCs w:val="24"/>
          <w:shd w:val="clear" w:color="auto" w:fill="FFFFFF"/>
        </w:rPr>
        <w:t>：0</w:t>
      </w:r>
      <w:r>
        <w:rPr>
          <w:rFonts w:ascii="仿宋" w:hAnsi="仿宋" w:eastAsia="仿宋" w:cstheme="minorEastAsia"/>
          <w:color w:val="000000"/>
          <w:sz w:val="24"/>
          <w:szCs w:val="24"/>
          <w:shd w:val="clear" w:color="auto" w:fill="FFFFFF"/>
        </w:rPr>
        <w:t>0</w:t>
      </w:r>
      <w:r>
        <w:rPr>
          <w:rFonts w:hint="eastAsia" w:ascii="仿宋" w:hAnsi="仿宋" w:eastAsia="仿宋" w:cstheme="minorEastAsia"/>
          <w:color w:val="000000"/>
          <w:sz w:val="24"/>
          <w:szCs w:val="24"/>
          <w:shd w:val="clear" w:color="auto" w:fill="FFFFFF"/>
        </w:rPr>
        <w:t>报到）</w:t>
      </w:r>
      <w:r>
        <w:rPr>
          <w:rFonts w:hint="eastAsia" w:ascii="仿宋" w:hAnsi="仿宋" w:eastAsia="仿宋" w:cs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二、报到地点及住宿安排</w:t>
      </w:r>
    </w:p>
    <w:p>
      <w:pPr>
        <w:spacing w:line="360" w:lineRule="auto"/>
        <w:ind w:firstLine="480" w:firstLineChars="200"/>
        <w:rPr>
          <w:rFonts w:ascii="仿宋" w:hAnsi="仿宋" w:eastAsia="仿宋"/>
          <w:bCs/>
          <w:snapToGrid w:val="0"/>
          <w:sz w:val="24"/>
          <w:szCs w:val="24"/>
        </w:rPr>
      </w:pPr>
      <w:r>
        <w:rPr>
          <w:rFonts w:hint="eastAsia" w:ascii="仿宋" w:hAnsi="仿宋" w:eastAsia="仿宋" w:cstheme="minorEastAsia"/>
          <w:color w:val="000000"/>
          <w:sz w:val="24"/>
          <w:szCs w:val="24"/>
          <w:shd w:val="clear" w:color="auto" w:fill="FFFFFF"/>
        </w:rPr>
        <w:t>1</w:t>
      </w:r>
      <w:r>
        <w:rPr>
          <w:rFonts w:hint="eastAsia" w:ascii="仿宋" w:hAnsi="仿宋" w:eastAsia="仿宋"/>
          <w:bCs/>
          <w:snapToGrid w:val="0"/>
          <w:sz w:val="24"/>
          <w:szCs w:val="24"/>
        </w:rPr>
        <w:t>.报到地点：无锡古罗马</w:t>
      </w:r>
      <w:r>
        <w:rPr>
          <w:rFonts w:ascii="仿宋" w:hAnsi="仿宋" w:eastAsia="仿宋"/>
          <w:bCs/>
          <w:snapToGrid w:val="0"/>
          <w:sz w:val="24"/>
          <w:szCs w:val="24"/>
        </w:rPr>
        <w:t>大酒店</w:t>
      </w:r>
      <w:bookmarkStart w:id="3" w:name="_GoBack"/>
      <w:bookmarkEnd w:id="3"/>
    </w:p>
    <w:p>
      <w:pPr>
        <w:spacing w:line="360" w:lineRule="auto"/>
        <w:ind w:firstLine="480" w:firstLineChars="200"/>
        <w:rPr>
          <w:rFonts w:ascii="仿宋" w:hAnsi="仿宋" w:eastAsia="仿宋"/>
          <w:bCs/>
          <w:snapToGrid w:val="0"/>
          <w:sz w:val="24"/>
          <w:szCs w:val="24"/>
        </w:rPr>
      </w:pPr>
      <w:r>
        <w:rPr>
          <w:rFonts w:hint="eastAsia" w:ascii="仿宋" w:hAnsi="仿宋" w:eastAsia="仿宋"/>
          <w:bCs/>
          <w:snapToGrid w:val="0"/>
          <w:sz w:val="24"/>
          <w:szCs w:val="24"/>
        </w:rPr>
        <w:t>2.住宿地点：无锡古罗马</w:t>
      </w:r>
      <w:r>
        <w:rPr>
          <w:rFonts w:ascii="仿宋" w:hAnsi="仿宋" w:eastAsia="仿宋"/>
          <w:bCs/>
          <w:snapToGrid w:val="0"/>
          <w:sz w:val="24"/>
          <w:szCs w:val="24"/>
        </w:rPr>
        <w:t>大酒店，江苏省无锡市</w:t>
      </w:r>
      <w:r>
        <w:rPr>
          <w:rFonts w:hint="eastAsia" w:ascii="仿宋" w:hAnsi="仿宋" w:eastAsia="仿宋"/>
          <w:bCs/>
          <w:snapToGrid w:val="0"/>
          <w:sz w:val="24"/>
          <w:szCs w:val="24"/>
        </w:rPr>
        <w:t>中南路358号</w:t>
      </w:r>
    </w:p>
    <w:p>
      <w:pPr>
        <w:shd w:val="solid" w:color="FFFFFF" w:fill="auto"/>
        <w:autoSpaceDN w:val="0"/>
        <w:spacing w:line="360" w:lineRule="auto"/>
        <w:rPr>
          <w:rFonts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三、培训费用</w:t>
      </w:r>
    </w:p>
    <w:p>
      <w:pPr>
        <w:widowControl/>
        <w:ind w:firstLine="480" w:firstLineChars="200"/>
        <w:rPr>
          <w:rFonts w:ascii="仿宋" w:hAnsi="仿宋" w:eastAsia="仿宋"/>
          <w:bCs/>
          <w:snapToGrid w:val="0"/>
          <w:sz w:val="24"/>
          <w:szCs w:val="24"/>
        </w:rPr>
      </w:pPr>
      <w:r>
        <w:rPr>
          <w:rFonts w:ascii="仿宋" w:hAnsi="仿宋" w:eastAsia="仿宋"/>
          <w:bCs/>
          <w:snapToGrid w:val="0"/>
          <w:sz w:val="24"/>
          <w:szCs w:val="24"/>
        </w:rPr>
        <w:t>学员参加培训期间直接发生的各项经费包括住宿费、伙食费、培训资料费</w:t>
      </w:r>
      <w:r>
        <w:rPr>
          <w:rFonts w:hint="eastAsia" w:ascii="仿宋" w:hAnsi="仿宋" w:eastAsia="仿宋"/>
          <w:bCs/>
          <w:snapToGrid w:val="0"/>
          <w:sz w:val="24"/>
          <w:szCs w:val="24"/>
        </w:rPr>
        <w:t>等，由国家财政专项经费承担；学员的往返交通费及核酸检测费（来锡需提供4</w:t>
      </w:r>
      <w:r>
        <w:rPr>
          <w:rFonts w:ascii="仿宋" w:hAnsi="仿宋" w:eastAsia="仿宋"/>
          <w:bCs/>
          <w:snapToGrid w:val="0"/>
          <w:sz w:val="24"/>
          <w:szCs w:val="24"/>
        </w:rPr>
        <w:t>8</w:t>
      </w:r>
      <w:r>
        <w:rPr>
          <w:rFonts w:hint="eastAsia" w:ascii="仿宋" w:hAnsi="仿宋" w:eastAsia="仿宋"/>
          <w:bCs/>
          <w:snapToGrid w:val="0"/>
          <w:sz w:val="24"/>
          <w:szCs w:val="24"/>
        </w:rPr>
        <w:t>小时内核酸检测报告）等按有关规定回所在单位报销， 培训期间食宿统一安排，若有参训教师住宿需要包房，需自行补足住宿费差额。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四、携带物品</w:t>
      </w:r>
    </w:p>
    <w:p>
      <w:pPr>
        <w:adjustRightInd w:val="0"/>
        <w:snapToGrid w:val="0"/>
        <w:ind w:firstLine="480" w:firstLineChars="200"/>
        <w:rPr>
          <w:rFonts w:ascii="仿宋" w:hAnsi="仿宋" w:eastAsia="仿宋"/>
          <w:bCs/>
          <w:snapToGrid w:val="0"/>
          <w:sz w:val="24"/>
          <w:szCs w:val="24"/>
        </w:rPr>
      </w:pPr>
      <w:r>
        <w:rPr>
          <w:rFonts w:ascii="仿宋" w:hAnsi="仿宋" w:eastAsia="仿宋"/>
          <w:bCs/>
          <w:snapToGrid w:val="0"/>
          <w:sz w:val="24"/>
          <w:szCs w:val="24"/>
        </w:rPr>
        <w:t>1</w:t>
      </w:r>
      <w:r>
        <w:rPr>
          <w:rFonts w:hint="eastAsia" w:ascii="仿宋" w:hAnsi="仿宋" w:eastAsia="仿宋"/>
          <w:bCs/>
          <w:snapToGrid w:val="0"/>
          <w:sz w:val="24"/>
          <w:szCs w:val="24"/>
        </w:rPr>
        <w:t>.《江苏省高等职业院校教师培训登记表》（一式两份）和《江苏省高等职业院校教师培训任务书》（一式一份），</w:t>
      </w:r>
      <w:r>
        <w:rPr>
          <w:rFonts w:ascii="仿宋" w:hAnsi="仿宋" w:eastAsia="仿宋"/>
          <w:bCs/>
          <w:snapToGrid w:val="0"/>
          <w:sz w:val="24"/>
          <w:szCs w:val="24"/>
        </w:rPr>
        <w:t>以上都</w:t>
      </w:r>
      <w:r>
        <w:rPr>
          <w:rFonts w:hint="eastAsia" w:ascii="仿宋" w:hAnsi="仿宋" w:eastAsia="仿宋"/>
          <w:bCs/>
          <w:snapToGrid w:val="0"/>
          <w:sz w:val="24"/>
          <w:szCs w:val="24"/>
        </w:rPr>
        <w:t>必须是原件；</w:t>
      </w:r>
    </w:p>
    <w:p>
      <w:pPr>
        <w:widowControl/>
        <w:adjustRightInd w:val="0"/>
        <w:snapToGrid w:val="0"/>
        <w:ind w:firstLine="480" w:firstLineChars="200"/>
        <w:jc w:val="left"/>
        <w:rPr>
          <w:rFonts w:ascii="仿宋" w:hAnsi="仿宋" w:eastAsia="仿宋"/>
          <w:bCs/>
          <w:snapToGrid w:val="0"/>
          <w:sz w:val="24"/>
          <w:szCs w:val="24"/>
        </w:rPr>
      </w:pPr>
      <w:r>
        <w:rPr>
          <w:rFonts w:ascii="仿宋" w:hAnsi="仿宋" w:eastAsia="仿宋"/>
          <w:bCs/>
          <w:snapToGrid w:val="0"/>
          <w:sz w:val="24"/>
          <w:szCs w:val="24"/>
        </w:rPr>
        <w:t>2</w:t>
      </w:r>
      <w:r>
        <w:rPr>
          <w:rFonts w:hint="eastAsia" w:ascii="仿宋" w:hAnsi="仿宋" w:eastAsia="仿宋"/>
          <w:bCs/>
          <w:snapToGrid w:val="0"/>
          <w:sz w:val="24"/>
          <w:szCs w:val="24"/>
        </w:rPr>
        <w:t>. 各位学员需准备好必要的生活用品，自带笔记本电脑一台，同时自备学习用具。</w:t>
      </w:r>
    </w:p>
    <w:p>
      <w:pPr>
        <w:adjustRightInd w:val="0"/>
        <w:snapToGrid w:val="0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pict>
          <v:shape id="_x0000_s1026" o:spid="_x0000_s1026" o:spt="75" type="#_x0000_t75" style="position:absolute;left:0pt;margin-left:212.25pt;margin-top:18.7pt;height:152.15pt;width:168.75pt;mso-wrap-distance-left:9pt;mso-wrap-distance-right:9pt;z-index:-251658240;mso-width-relative:page;mso-height-relative:page;" filled="f" o:preferrelative="t" stroked="f" coordsize="21600,21600" wrapcoords="-116 0 -116 21490 21600 21490 21600 0 -116 0">
            <v:path/>
            <v:fill on="f" focussize="0,0"/>
            <v:stroke on="f" joinstyle="miter"/>
            <v:imagedata r:id="rId4" o:title="G1FZ`V{XW81DKX`4M0{%}QN"/>
            <o:lock v:ext="edit" aspectratio="t"/>
            <w10:wrap type="tight"/>
          </v:shape>
        </w:pic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五、报到联系人</w:t>
      </w:r>
    </w:p>
    <w:p>
      <w:pPr>
        <w:widowControl/>
        <w:adjustRightInd w:val="0"/>
        <w:snapToGrid w:val="0"/>
        <w:spacing w:line="360" w:lineRule="auto"/>
        <w:ind w:firstLine="240" w:firstLineChars="100"/>
        <w:jc w:val="left"/>
        <w:rPr>
          <w:rFonts w:ascii="仿宋" w:hAnsi="仿宋" w:eastAsia="仿宋" w:cstheme="minorEastAsia"/>
          <w:sz w:val="24"/>
          <w:szCs w:val="24"/>
        </w:rPr>
      </w:pPr>
      <w:bookmarkStart w:id="1" w:name="OLE_LINK24"/>
      <w:bookmarkStart w:id="2" w:name="OLE_LINK22"/>
      <w:r>
        <w:rPr>
          <w:rFonts w:hint="eastAsia" w:ascii="仿宋" w:hAnsi="仿宋" w:eastAsia="仿宋" w:cstheme="minorEastAsia"/>
          <w:sz w:val="24"/>
          <w:szCs w:val="24"/>
        </w:rPr>
        <w:t xml:space="preserve">于金程 ：电话 </w:t>
      </w:r>
      <w:r>
        <w:rPr>
          <w:rFonts w:ascii="仿宋" w:hAnsi="仿宋" w:eastAsia="仿宋" w:cstheme="minorEastAsia"/>
          <w:sz w:val="24"/>
          <w:szCs w:val="24"/>
        </w:rPr>
        <w:t>18605107040</w:t>
      </w:r>
      <w:r>
        <w:rPr>
          <w:rFonts w:hint="eastAsia" w:ascii="仿宋" w:hAnsi="仿宋" w:eastAsia="仿宋" w:cstheme="minorEastAsia"/>
          <w:sz w:val="24"/>
          <w:szCs w:val="24"/>
        </w:rPr>
        <w:t xml:space="preserve">， </w:t>
      </w:r>
    </w:p>
    <w:p>
      <w:pPr>
        <w:widowControl/>
        <w:adjustRightInd w:val="0"/>
        <w:snapToGrid w:val="0"/>
        <w:spacing w:line="360" w:lineRule="auto"/>
        <w:ind w:firstLine="240" w:firstLineChars="100"/>
        <w:jc w:val="left"/>
        <w:rPr>
          <w:rFonts w:ascii="仿宋" w:hAnsi="仿宋" w:eastAsia="仿宋" w:cstheme="minorEastAsia"/>
          <w:sz w:val="24"/>
          <w:szCs w:val="24"/>
        </w:rPr>
      </w:pPr>
      <w:r>
        <w:rPr>
          <w:rFonts w:hint="eastAsia" w:ascii="仿宋" w:hAnsi="仿宋" w:eastAsia="仿宋" w:cstheme="minorEastAsia"/>
          <w:sz w:val="24"/>
          <w:szCs w:val="24"/>
        </w:rPr>
        <w:t>电子邮箱 ：</w:t>
      </w:r>
      <w:r>
        <w:rPr>
          <w:rFonts w:ascii="仿宋" w:hAnsi="仿宋" w:eastAsia="仿宋" w:cstheme="minorEastAsia"/>
          <w:sz w:val="24"/>
          <w:szCs w:val="24"/>
        </w:rPr>
        <w:t>yu</w:t>
      </w:r>
      <w:r>
        <w:rPr>
          <w:rFonts w:hint="eastAsia" w:ascii="仿宋" w:hAnsi="仿宋" w:eastAsia="仿宋" w:cstheme="minorEastAsia"/>
          <w:sz w:val="24"/>
          <w:szCs w:val="24"/>
        </w:rPr>
        <w:t>jc@</w:t>
      </w:r>
      <w:r>
        <w:rPr>
          <w:rFonts w:ascii="仿宋" w:hAnsi="仿宋" w:eastAsia="仿宋" w:cstheme="minorEastAsia"/>
          <w:sz w:val="24"/>
          <w:szCs w:val="24"/>
        </w:rPr>
        <w:t>wxit.edu.cn</w:t>
      </w:r>
    </w:p>
    <w:p>
      <w:pPr>
        <w:widowControl/>
        <w:adjustRightInd w:val="0"/>
        <w:snapToGrid w:val="0"/>
        <w:spacing w:line="360" w:lineRule="auto"/>
        <w:ind w:firstLine="240" w:firstLineChars="100"/>
        <w:jc w:val="left"/>
        <w:rPr>
          <w:rFonts w:ascii="仿宋" w:hAnsi="仿宋" w:eastAsia="仿宋" w:cstheme="minorEastAsia"/>
          <w:sz w:val="24"/>
          <w:szCs w:val="24"/>
        </w:rPr>
      </w:pPr>
      <w:r>
        <w:rPr>
          <w:rFonts w:hint="eastAsia" w:ascii="仿宋" w:hAnsi="仿宋" w:eastAsia="仿宋" w:cstheme="minorEastAsia"/>
          <w:sz w:val="24"/>
          <w:szCs w:val="24"/>
        </w:rPr>
        <w:t>周  丽</w:t>
      </w:r>
      <w:r>
        <w:rPr>
          <w:rFonts w:ascii="仿宋" w:hAnsi="仿宋" w:eastAsia="仿宋" w:cstheme="minorEastAsia"/>
          <w:sz w:val="24"/>
          <w:szCs w:val="24"/>
        </w:rPr>
        <w:t xml:space="preserve"> </w:t>
      </w:r>
      <w:r>
        <w:rPr>
          <w:rFonts w:hint="eastAsia" w:ascii="仿宋" w:hAnsi="仿宋" w:eastAsia="仿宋" w:cstheme="minorEastAsia"/>
          <w:sz w:val="24"/>
          <w:szCs w:val="24"/>
        </w:rPr>
        <w:t>：电话</w:t>
      </w:r>
      <w:r>
        <w:rPr>
          <w:rFonts w:ascii="仿宋" w:hAnsi="仿宋" w:eastAsia="仿宋" w:cstheme="minorEastAsia"/>
          <w:sz w:val="24"/>
          <w:szCs w:val="24"/>
        </w:rPr>
        <w:t>13584236209</w:t>
      </w:r>
      <w:r>
        <w:rPr>
          <w:rFonts w:hint="eastAsia" w:ascii="仿宋" w:hAnsi="仿宋" w:eastAsia="仿宋" w:cstheme="minorEastAsia"/>
          <w:sz w:val="24"/>
          <w:szCs w:val="24"/>
        </w:rPr>
        <w:t>，</w:t>
      </w:r>
      <w:r>
        <w:rPr>
          <w:rFonts w:ascii="仿宋" w:hAnsi="仿宋" w:eastAsia="仿宋" w:cstheme="minorEastAsia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60" w:lineRule="auto"/>
        <w:ind w:firstLine="240" w:firstLineChars="100"/>
        <w:jc w:val="left"/>
        <w:rPr>
          <w:rFonts w:ascii="仿宋" w:hAnsi="仿宋" w:eastAsia="仿宋" w:cstheme="minorEastAsia"/>
          <w:sz w:val="24"/>
          <w:szCs w:val="24"/>
        </w:rPr>
      </w:pPr>
      <w:r>
        <w:rPr>
          <w:rFonts w:ascii="仿宋" w:hAnsi="仿宋" w:eastAsia="仿宋" w:cstheme="minorEastAsia"/>
          <w:sz w:val="24"/>
          <w:szCs w:val="24"/>
        </w:rPr>
        <w:t xml:space="preserve">电子邮箱 </w:t>
      </w:r>
      <w:r>
        <w:rPr>
          <w:rFonts w:hint="eastAsia" w:ascii="仿宋" w:hAnsi="仿宋" w:eastAsia="仿宋" w:cstheme="minorEastAsia"/>
          <w:sz w:val="24"/>
          <w:szCs w:val="24"/>
        </w:rPr>
        <w:t>：</w:t>
      </w:r>
      <w:r>
        <w:rPr>
          <w:rFonts w:ascii="仿宋" w:hAnsi="仿宋" w:eastAsia="仿宋" w:cstheme="minorEastAsia"/>
          <w:sz w:val="24"/>
          <w:szCs w:val="24"/>
        </w:rPr>
        <w:t xml:space="preserve">33211833@qq.com </w:t>
      </w:r>
    </w:p>
    <w:p>
      <w:pPr>
        <w:widowControl/>
        <w:ind w:firstLine="240" w:firstLineChars="100"/>
        <w:jc w:val="left"/>
        <w:rPr>
          <w:rFonts w:ascii="仿宋" w:hAnsi="仿宋" w:eastAsia="仿宋" w:cstheme="minorEastAsia"/>
          <w:sz w:val="24"/>
          <w:szCs w:val="24"/>
        </w:rPr>
      </w:pPr>
      <w:r>
        <w:rPr>
          <w:rFonts w:hint="eastAsia" w:ascii="仿宋" w:hAnsi="仿宋" w:eastAsia="仿宋" w:cstheme="minorEastAsia"/>
          <w:sz w:val="24"/>
          <w:szCs w:val="24"/>
        </w:rPr>
        <w:t xml:space="preserve">QQ群： </w:t>
      </w:r>
      <w:r>
        <w:rPr>
          <w:rFonts w:ascii="仿宋" w:hAnsi="仿宋" w:eastAsia="仿宋" w:cstheme="minorEastAsia"/>
          <w:sz w:val="24"/>
          <w:szCs w:val="24"/>
        </w:rPr>
        <w:t>574355871</w:t>
      </w:r>
      <w:r>
        <w:rPr>
          <w:rFonts w:hint="eastAsia" w:ascii="仿宋" w:hAnsi="仿宋" w:eastAsia="仿宋" w:cs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asciiTheme="minorEastAsia" w:hAnsiTheme="minorEastAsia" w:eastAsiaTheme="minorEastAsia" w:cstheme="minorEastAsia"/>
          <w:b/>
          <w:sz w:val="24"/>
          <w:szCs w:val="24"/>
        </w:rPr>
        <w:t>六、疫情防控要求</w:t>
      </w:r>
    </w:p>
    <w:p>
      <w:pPr>
        <w:widowControl/>
        <w:adjustRightInd w:val="0"/>
        <w:snapToGrid w:val="0"/>
        <w:ind w:firstLine="480" w:firstLineChars="200"/>
        <w:jc w:val="left"/>
        <w:rPr>
          <w:rFonts w:ascii="仿宋" w:hAnsi="仿宋" w:eastAsia="仿宋" w:cstheme="minorEastAsia"/>
          <w:sz w:val="24"/>
          <w:szCs w:val="24"/>
        </w:rPr>
      </w:pPr>
      <w:r>
        <w:rPr>
          <w:rFonts w:hint="eastAsia" w:ascii="仿宋" w:hAnsi="仿宋" w:eastAsia="仿宋" w:cstheme="minorEastAsia"/>
          <w:sz w:val="24"/>
          <w:szCs w:val="24"/>
        </w:rPr>
        <w:t>本单位会积极做好培训准备工作，细化工作预案，建立培训学员档案，提前15天通过QQ群进行体温打卡，筛查参培人员途径地区、健康情况等信息，建立“一人一档”；做好物资储备，提前准备口罩、测温枪、体温计、消毒液等物资储备；严格落实健康跟踪管理，班主任全程陪同，掌握参训学员健康情况，一旦发现体温异常，及时向本单位主管部门报告，并立即由医疗保障小组成员带入留观室，并通知定点医院接收；强化培训场所管理，涉及到的培训场所每日进行喷洒消毒并配备体温枪；强化住宿餐饮管理，学员的住宿和餐饮由定点酒店根据无锡市防控要求统一管理。</w:t>
      </w:r>
    </w:p>
    <w:bookmarkEnd w:id="1"/>
    <w:bookmarkEnd w:id="2"/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七、交通线路</w:t>
      </w:r>
    </w:p>
    <w:p>
      <w:pPr>
        <w:widowControl/>
        <w:adjustRightInd w:val="0"/>
        <w:snapToGrid w:val="0"/>
        <w:jc w:val="left"/>
        <w:rPr>
          <w:rFonts w:ascii="仿宋" w:hAnsi="仿宋" w:eastAsia="仿宋" w:cstheme="minorEastAsia"/>
          <w:sz w:val="24"/>
          <w:szCs w:val="24"/>
        </w:rPr>
      </w:pPr>
      <w:r>
        <w:rPr>
          <w:rFonts w:hint="eastAsia" w:ascii="仿宋" w:hAnsi="仿宋" w:eastAsia="仿宋" w:cstheme="minorEastAsia"/>
          <w:sz w:val="24"/>
          <w:szCs w:val="24"/>
        </w:rPr>
        <w:t>（1）</w:t>
      </w:r>
      <w:r>
        <w:rPr>
          <w:rFonts w:ascii="仿宋" w:hAnsi="仿宋" w:eastAsia="仿宋" w:cstheme="minorEastAsia"/>
          <w:sz w:val="24"/>
          <w:szCs w:val="24"/>
        </w:rPr>
        <w:t>无锡火车站广场公交760路、11路到公交三场站下，向南步行800米。出租车约25元。</w:t>
      </w:r>
      <w:r>
        <w:rPr>
          <w:rFonts w:hint="eastAsia" w:ascii="仿宋" w:hAnsi="仿宋" w:eastAsia="仿宋" w:cstheme="minorEastAsia"/>
          <w:sz w:val="24"/>
          <w:szCs w:val="24"/>
        </w:rPr>
        <w:t xml:space="preserve"> </w:t>
      </w:r>
    </w:p>
    <w:p>
      <w:pPr>
        <w:spacing w:line="360" w:lineRule="auto"/>
        <w:rPr>
          <w:rFonts w:ascii="仿宋" w:hAnsi="仿宋" w:eastAsia="仿宋" w:cstheme="minorEastAsia"/>
          <w:sz w:val="24"/>
          <w:szCs w:val="24"/>
        </w:rPr>
      </w:pPr>
      <w:r>
        <w:rPr>
          <w:rFonts w:hint="eastAsia" w:ascii="仿宋" w:hAnsi="仿宋" w:eastAsia="仿宋" w:cstheme="minorEastAsia"/>
          <w:sz w:val="24"/>
          <w:szCs w:val="24"/>
        </w:rPr>
        <w:t>（2）</w:t>
      </w:r>
      <w:r>
        <w:rPr>
          <w:rFonts w:ascii="仿宋" w:hAnsi="仿宋" w:eastAsia="仿宋" w:cstheme="minorEastAsia"/>
          <w:sz w:val="24"/>
          <w:szCs w:val="24"/>
        </w:rPr>
        <w:t>无锡中央车站公交133路，金城新村站下。11路、33路到公交三场站下，向南步行800米。出租车约25元。</w:t>
      </w:r>
    </w:p>
    <w:p>
      <w:pPr>
        <w:widowControl/>
        <w:jc w:val="left"/>
        <w:rPr>
          <w:rFonts w:ascii="仿宋" w:hAnsi="仿宋" w:eastAsia="仿宋" w:cstheme="minorEastAsia"/>
          <w:sz w:val="24"/>
          <w:szCs w:val="24"/>
        </w:rPr>
      </w:pPr>
      <w:r>
        <w:rPr>
          <w:rFonts w:hint="eastAsia" w:ascii="仿宋" w:hAnsi="仿宋" w:eastAsia="仿宋" w:cstheme="minorEastAsia"/>
          <w:sz w:val="24"/>
          <w:szCs w:val="24"/>
        </w:rPr>
        <w:t>（3）</w:t>
      </w:r>
      <w:r>
        <w:rPr>
          <w:rFonts w:ascii="仿宋" w:hAnsi="仿宋" w:eastAsia="仿宋" w:cstheme="minorEastAsia"/>
          <w:sz w:val="24"/>
          <w:szCs w:val="24"/>
        </w:rPr>
        <w:t>高铁无锡东站乘公交116路到公交三场站下。出租车约60元</w:t>
      </w:r>
      <w:r>
        <w:rPr>
          <w:rFonts w:hint="eastAsia" w:ascii="仿宋" w:hAnsi="仿宋" w:eastAsia="仿宋" w:cs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6000" w:firstLineChars="25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无锡职业技术学院</w:t>
      </w:r>
    </w:p>
    <w:p>
      <w:pPr>
        <w:spacing w:line="360" w:lineRule="auto"/>
        <w:ind w:right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</w:t>
      </w:r>
      <w:r>
        <w:rPr>
          <w:rFonts w:ascii="仿宋" w:hAnsi="仿宋" w:eastAsia="仿宋"/>
          <w:sz w:val="24"/>
          <w:szCs w:val="24"/>
        </w:rPr>
        <w:t>2年5月7</w:t>
      </w:r>
      <w:r>
        <w:rPr>
          <w:rFonts w:hint="eastAsia" w:ascii="仿宋" w:hAnsi="仿宋" w:eastAsia="仿宋"/>
          <w:sz w:val="24"/>
          <w:szCs w:val="24"/>
        </w:rPr>
        <w:t>日</w:t>
      </w:r>
    </w:p>
    <w:p>
      <w:pPr>
        <w:spacing w:line="360" w:lineRule="auto"/>
        <w:ind w:right="42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 校园周边交通图</w:t>
      </w:r>
    </w:p>
    <w:p>
      <w:r>
        <w:rPr>
          <w:rFonts w:hint="eastAsia"/>
        </w:rPr>
        <w:t>无锡职业技术学院</w:t>
      </w:r>
    </w:p>
    <w:p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4705350" cy="1762125"/>
            <wp:effectExtent l="0" t="0" r="0" b="9525"/>
            <wp:docPr id="3" name="图片 3" descr="C:\Users\Zhou\AppData\Roaming\Tencent\Users\33211833\QQ\WinTemp\RichOle\WA$P%4RIQNQ_L3)XLZCB]Q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Zhou\AppData\Roaming\Tencent\Users\33211833\QQ\WinTemp\RichOle\WA$P%4RIQNQ_L3)XLZCB]Q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</w:t>
      </w:r>
    </w:p>
    <w:p>
      <w:r>
        <w:rPr>
          <w:rFonts w:hint="eastAsia"/>
        </w:rPr>
        <w:t>无锡古罗马大酒店</w:t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4791075" cy="1857375"/>
            <wp:effectExtent l="0" t="0" r="9525" b="9525"/>
            <wp:docPr id="4" name="图片 4" descr="C:\Users\Zhou\AppData\Roaming\Tencent\Users\33211833\QQ\WinTemp\RichOle\G20N$E@KAL88FCEARD9@Q6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Zhou\AppData\Roaming\Tencent\Users\33211833\QQ\WinTemp\RichOle\G20N$E@KAL88FCEARD9@Q6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08"/>
    <w:rsid w:val="00066D2B"/>
    <w:rsid w:val="0007349E"/>
    <w:rsid w:val="00106CDE"/>
    <w:rsid w:val="00112D38"/>
    <w:rsid w:val="001538E2"/>
    <w:rsid w:val="00234741"/>
    <w:rsid w:val="00251200"/>
    <w:rsid w:val="00251D78"/>
    <w:rsid w:val="00271E6D"/>
    <w:rsid w:val="00277EAC"/>
    <w:rsid w:val="00416EC5"/>
    <w:rsid w:val="00422CC1"/>
    <w:rsid w:val="004922F6"/>
    <w:rsid w:val="004B2DF2"/>
    <w:rsid w:val="004B64C0"/>
    <w:rsid w:val="005129FE"/>
    <w:rsid w:val="005214B4"/>
    <w:rsid w:val="00531F38"/>
    <w:rsid w:val="005754F8"/>
    <w:rsid w:val="006307F6"/>
    <w:rsid w:val="006720F6"/>
    <w:rsid w:val="00692538"/>
    <w:rsid w:val="00707F91"/>
    <w:rsid w:val="00733550"/>
    <w:rsid w:val="007977CF"/>
    <w:rsid w:val="007B41F6"/>
    <w:rsid w:val="007E18DE"/>
    <w:rsid w:val="008F4A6A"/>
    <w:rsid w:val="00930A7D"/>
    <w:rsid w:val="00951D24"/>
    <w:rsid w:val="009B1CB5"/>
    <w:rsid w:val="00B033BB"/>
    <w:rsid w:val="00B80908"/>
    <w:rsid w:val="00BF09BA"/>
    <w:rsid w:val="00C512FC"/>
    <w:rsid w:val="00CD5BAA"/>
    <w:rsid w:val="00CF1B7F"/>
    <w:rsid w:val="00DA5ED4"/>
    <w:rsid w:val="00DB79EB"/>
    <w:rsid w:val="00E04D75"/>
    <w:rsid w:val="00ED1BEF"/>
    <w:rsid w:val="00EE6256"/>
    <w:rsid w:val="00EF0239"/>
    <w:rsid w:val="00F90712"/>
    <w:rsid w:val="00FE0289"/>
    <w:rsid w:val="02534D0C"/>
    <w:rsid w:val="0B053054"/>
    <w:rsid w:val="18955154"/>
    <w:rsid w:val="1AE754BD"/>
    <w:rsid w:val="1BDD512B"/>
    <w:rsid w:val="22D31EEB"/>
    <w:rsid w:val="30F809BF"/>
    <w:rsid w:val="3A3D5B24"/>
    <w:rsid w:val="3D280C63"/>
    <w:rsid w:val="465543AD"/>
    <w:rsid w:val="46862D16"/>
    <w:rsid w:val="53CE0635"/>
    <w:rsid w:val="5A212B61"/>
    <w:rsid w:val="5FB233C0"/>
    <w:rsid w:val="6E5072DE"/>
    <w:rsid w:val="705C6358"/>
    <w:rsid w:val="753C2773"/>
    <w:rsid w:val="7A716318"/>
    <w:rsid w:val="7EC96C73"/>
    <w:rsid w:val="7EE377AD"/>
    <w:rsid w:val="7FEA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adjustRightInd w:val="0"/>
      <w:snapToGrid w:val="0"/>
      <w:spacing w:line="800" w:lineRule="exact"/>
      <w:jc w:val="center"/>
    </w:pPr>
    <w:rPr>
      <w:rFonts w:ascii="Times New Roman" w:hAnsi="Times New Roman"/>
      <w:b/>
      <w:bCs/>
      <w:snapToGrid w:val="0"/>
      <w:sz w:val="48"/>
      <w:szCs w:val="48"/>
    </w:rPr>
  </w:style>
  <w:style w:type="character" w:styleId="8">
    <w:name w:val="Hyperlink"/>
    <w:qFormat/>
    <w:uiPriority w:val="0"/>
    <w:rPr>
      <w:color w:val="000000"/>
      <w:sz w:val="18"/>
      <w:szCs w:val="18"/>
      <w:u w:val="none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副标题 字符"/>
    <w:basedOn w:val="7"/>
    <w:link w:val="5"/>
    <w:uiPriority w:val="11"/>
    <w:rPr>
      <w:b/>
      <w:bCs/>
      <w:snapToGrid w:val="0"/>
      <w:kern w:val="2"/>
      <w:sz w:val="48"/>
      <w:szCs w:val="48"/>
    </w:rPr>
  </w:style>
  <w:style w:type="character" w:customStyle="1" w:styleId="12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951</Characters>
  <Lines>7</Lines>
  <Paragraphs>2</Paragraphs>
  <TotalTime>4</TotalTime>
  <ScaleCrop>false</ScaleCrop>
  <LinksUpToDate>false</LinksUpToDate>
  <CharactersWithSpaces>1115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2022-05-07T04:06:00Z</dcterms:created>
  <dc:creator>WYC</dc:creator>
  <cp:lastModifiedBy>晴天</cp:lastModifiedBy>
  <dcterms:modified xsi:type="dcterms:W3CDTF">2022-05-13T01:45:32Z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1327EBB51B13478BB2A7D657F3FF357A</vt:lpwstr>
  </property>
</Properties>
</file>