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EFBE" w14:textId="77777777" w:rsidR="000D619B" w:rsidRDefault="00B71840">
      <w:pPr>
        <w:spacing w:before="34" w:line="254" w:lineRule="auto"/>
        <w:ind w:left="315" w:right="435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江苏理工学院</w:t>
      </w:r>
    </w:p>
    <w:p w14:paraId="4AEC3526" w14:textId="29848DC7" w:rsidR="000D619B" w:rsidRDefault="00B71840">
      <w:pPr>
        <w:spacing w:before="34" w:line="254" w:lineRule="auto"/>
        <w:ind w:left="315" w:right="435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202</w:t>
      </w:r>
      <w:r w:rsidR="003308E1">
        <w:rPr>
          <w:rFonts w:ascii="微软雅黑" w:eastAsia="微软雅黑" w:hAnsi="微软雅黑"/>
          <w:b/>
          <w:sz w:val="32"/>
        </w:rPr>
        <w:t xml:space="preserve">2 </w:t>
      </w:r>
      <w:r>
        <w:rPr>
          <w:rFonts w:ascii="微软雅黑" w:eastAsia="微软雅黑" w:hAnsi="微软雅黑" w:hint="eastAsia"/>
          <w:b/>
          <w:sz w:val="32"/>
        </w:rPr>
        <w:t>年江苏省高等职业院校教师素质提高计划</w:t>
      </w:r>
    </w:p>
    <w:p w14:paraId="62BFC693" w14:textId="77777777" w:rsidR="000D619B" w:rsidRDefault="00B71840">
      <w:pPr>
        <w:spacing w:before="34" w:line="254" w:lineRule="auto"/>
        <w:ind w:left="315" w:right="435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江苏高职新教师岗前综合能力提升培训</w:t>
      </w:r>
    </w:p>
    <w:p w14:paraId="7231D216" w14:textId="77777777" w:rsidR="000D619B" w:rsidRDefault="00B71840">
      <w:pPr>
        <w:spacing w:line="587" w:lineRule="exact"/>
        <w:ind w:left="315" w:right="435"/>
        <w:jc w:val="center"/>
        <w:rPr>
          <w:rFonts w:ascii="微软雅黑" w:eastAsia="微软雅黑"/>
          <w:b/>
          <w:sz w:val="32"/>
        </w:rPr>
      </w:pPr>
      <w:r>
        <w:rPr>
          <w:rFonts w:ascii="微软雅黑" w:eastAsia="微软雅黑" w:hint="eastAsia"/>
          <w:b/>
          <w:sz w:val="32"/>
        </w:rPr>
        <w:t>开班通知</w:t>
      </w:r>
    </w:p>
    <w:p w14:paraId="7C558A47" w14:textId="77777777" w:rsidR="000D619B" w:rsidRDefault="000D619B">
      <w:pPr>
        <w:pStyle w:val="a3"/>
        <w:spacing w:before="0" w:line="360" w:lineRule="auto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78A6C265" w14:textId="77777777" w:rsidR="000D619B" w:rsidRDefault="00B71840" w:rsidP="007E1917">
      <w:pPr>
        <w:pStyle w:val="a3"/>
        <w:spacing w:before="0" w:line="360" w:lineRule="auto"/>
        <w:ind w:leftChars="322" w:left="708" w:rightChars="313" w:right="689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各高职院校领导、老师：</w:t>
      </w:r>
    </w:p>
    <w:p w14:paraId="307C9F98" w14:textId="3B73F1EB" w:rsidR="000D619B" w:rsidRDefault="00ED29C8" w:rsidP="007E1917">
      <w:pPr>
        <w:pStyle w:val="a3"/>
        <w:spacing w:before="0" w:line="360" w:lineRule="auto"/>
        <w:ind w:leftChars="322" w:left="708" w:rightChars="313" w:right="689" w:firstLine="48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ED29C8">
        <w:rPr>
          <w:rFonts w:asciiTheme="minorEastAsia" w:eastAsiaTheme="minorEastAsia" w:hAnsiTheme="minorEastAsia" w:cstheme="minorEastAsia" w:hint="eastAsia"/>
          <w:sz w:val="21"/>
          <w:szCs w:val="21"/>
        </w:rPr>
        <w:t>根据《省教育厅关于做好</w:t>
      </w:r>
      <w:r w:rsidRPr="00ED29C8">
        <w:rPr>
          <w:rFonts w:asciiTheme="minorEastAsia" w:eastAsiaTheme="minorEastAsia" w:hAnsiTheme="minorEastAsia" w:cstheme="minorEastAsia"/>
          <w:sz w:val="21"/>
          <w:szCs w:val="21"/>
        </w:rPr>
        <w:t>2022年职业院校教师培训工作的通知》（</w:t>
      </w:r>
      <w:proofErr w:type="gramStart"/>
      <w:r w:rsidRPr="00ED29C8">
        <w:rPr>
          <w:rFonts w:asciiTheme="minorEastAsia" w:eastAsiaTheme="minorEastAsia" w:hAnsiTheme="minorEastAsia" w:cstheme="minorEastAsia"/>
          <w:sz w:val="21"/>
          <w:szCs w:val="21"/>
        </w:rPr>
        <w:t>苏教师函</w:t>
      </w:r>
      <w:proofErr w:type="gramEnd"/>
      <w:r w:rsidRPr="00ED29C8">
        <w:rPr>
          <w:rFonts w:asciiTheme="minorEastAsia" w:eastAsiaTheme="minorEastAsia" w:hAnsiTheme="minorEastAsia" w:cstheme="minorEastAsia"/>
          <w:sz w:val="21"/>
          <w:szCs w:val="21"/>
        </w:rPr>
        <w:t>〔2022〕7号）文件要求</w:t>
      </w:r>
      <w:r w:rsidR="00B71840">
        <w:rPr>
          <w:rFonts w:asciiTheme="minorEastAsia" w:eastAsiaTheme="minorEastAsia" w:hAnsiTheme="minorEastAsia" w:cstheme="minorEastAsia" w:hint="eastAsia"/>
          <w:sz w:val="21"/>
          <w:szCs w:val="21"/>
        </w:rPr>
        <w:t>，我</w:t>
      </w:r>
      <w:r w:rsidR="007E1917">
        <w:rPr>
          <w:rFonts w:asciiTheme="minorEastAsia" w:eastAsiaTheme="minorEastAsia" w:hAnsiTheme="minorEastAsia" w:cstheme="minorEastAsia" w:hint="eastAsia"/>
          <w:sz w:val="21"/>
          <w:szCs w:val="21"/>
        </w:rPr>
        <w:t>校现将相关江苏省高等职业院校教师素质提高计划国家级培训项目——</w:t>
      </w:r>
      <w:r w:rsidR="00B71840">
        <w:rPr>
          <w:rFonts w:asciiTheme="minorEastAsia" w:eastAsiaTheme="minorEastAsia" w:hAnsiTheme="minorEastAsia" w:cstheme="minorEastAsia" w:hint="eastAsia"/>
          <w:sz w:val="21"/>
          <w:szCs w:val="21"/>
        </w:rPr>
        <w:t>20</w:t>
      </w:r>
      <w:r w:rsidR="00872023">
        <w:rPr>
          <w:rFonts w:asciiTheme="minorEastAsia" w:eastAsiaTheme="minorEastAsia" w:hAnsiTheme="minorEastAsia" w:cstheme="minorEastAsia"/>
          <w:sz w:val="21"/>
          <w:szCs w:val="21"/>
        </w:rPr>
        <w:t>2</w:t>
      </w:r>
      <w:r w:rsidR="00624629">
        <w:rPr>
          <w:rFonts w:asciiTheme="minorEastAsia" w:eastAsiaTheme="minorEastAsia" w:hAnsiTheme="minorEastAsia" w:cstheme="minorEastAsia"/>
          <w:sz w:val="21"/>
          <w:szCs w:val="21"/>
        </w:rPr>
        <w:t>2</w:t>
      </w:r>
      <w:r w:rsidR="007E1917">
        <w:rPr>
          <w:rFonts w:asciiTheme="minorEastAsia" w:eastAsiaTheme="minorEastAsia" w:hAnsiTheme="minorEastAsia" w:cstheme="minorEastAsia" w:hint="eastAsia"/>
          <w:sz w:val="21"/>
          <w:szCs w:val="21"/>
        </w:rPr>
        <w:t>江苏高职新教师岗前综合能力提升培训</w:t>
      </w:r>
      <w:r w:rsidR="00B71840">
        <w:rPr>
          <w:rFonts w:asciiTheme="minorEastAsia" w:eastAsiaTheme="minorEastAsia" w:hAnsiTheme="minorEastAsia" w:cstheme="minorEastAsia" w:hint="eastAsia"/>
          <w:sz w:val="21"/>
          <w:szCs w:val="21"/>
        </w:rPr>
        <w:t>报到事项通知如下：</w:t>
      </w:r>
    </w:p>
    <w:p w14:paraId="38034A49" w14:textId="77777777" w:rsidR="000D619B" w:rsidRDefault="00B71840" w:rsidP="007E1917">
      <w:pPr>
        <w:pStyle w:val="2"/>
        <w:spacing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381680">
        <w:rPr>
          <w:rFonts w:asciiTheme="minorEastAsia" w:eastAsiaTheme="minorEastAsia" w:hAnsiTheme="minorEastAsia" w:cstheme="minorEastAsia" w:hint="eastAsia"/>
          <w:sz w:val="21"/>
          <w:szCs w:val="21"/>
        </w:rPr>
        <w:t>一、培训时间</w:t>
      </w:r>
    </w:p>
    <w:p w14:paraId="7145919B" w14:textId="5452DA79" w:rsidR="000D619B" w:rsidRDefault="00B71840" w:rsidP="007E1917">
      <w:pPr>
        <w:pStyle w:val="a3"/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B6021A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1.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202</w:t>
      </w:r>
      <w:r w:rsidR="00624629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352A24" w:rsidRPr="00B6021A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7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 w:rsidR="00624629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10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日-202</w:t>
      </w:r>
      <w:r w:rsidR="00624629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5C7446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7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 w:rsidR="00F512DC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29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日（暑假段3周，202</w:t>
      </w:r>
      <w:r w:rsidR="00624629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352A24" w:rsidRPr="00B6021A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7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 w:rsidR="00624629" w:rsidRPr="00B6021A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9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日下午14：00-1</w:t>
      </w:r>
      <w:r w:rsidR="00872023" w:rsidRPr="00B6021A">
        <w:rPr>
          <w:rFonts w:asciiTheme="minorEastAsia" w:eastAsiaTheme="minorEastAsia" w:hAnsiTheme="minorEastAsia" w:cstheme="minorEastAsia"/>
          <w:sz w:val="21"/>
          <w:szCs w:val="21"/>
        </w:rPr>
        <w:t>8</w:t>
      </w:r>
      <w:r w:rsidR="00872023" w:rsidRPr="00B6021A">
        <w:rPr>
          <w:rFonts w:asciiTheme="minorEastAsia" w:eastAsiaTheme="minorEastAsia" w:hAnsiTheme="minorEastAsia" w:cstheme="minorEastAsia" w:hint="eastAsia"/>
          <w:sz w:val="21"/>
          <w:szCs w:val="21"/>
        </w:rPr>
        <w:t>：00报到）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14:paraId="14EFE544" w14:textId="77A8B57A" w:rsidR="000D619B" w:rsidRPr="00B91B7F" w:rsidRDefault="00B71840" w:rsidP="007E1917">
      <w:pPr>
        <w:pStyle w:val="a3"/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B91B7F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2.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202</w:t>
      </w:r>
      <w:r w:rsidR="00624629">
        <w:rPr>
          <w:rFonts w:asciiTheme="minorEastAsia" w:eastAsiaTheme="minorEastAsia" w:hAnsiTheme="minorEastAsia" w:cstheme="minorEastAsia"/>
          <w:sz w:val="21"/>
          <w:szCs w:val="21"/>
        </w:rPr>
        <w:t>2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年10月12日-202</w:t>
      </w:r>
      <w:r w:rsidR="00624629">
        <w:rPr>
          <w:rFonts w:asciiTheme="minorEastAsia" w:eastAsiaTheme="minorEastAsia" w:hAnsiTheme="minorEastAsia" w:cstheme="minorEastAsia"/>
          <w:sz w:val="21"/>
          <w:szCs w:val="21"/>
        </w:rPr>
        <w:t>2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年11月8日（</w:t>
      </w:r>
      <w:proofErr w:type="gramStart"/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跟岗实践</w:t>
      </w:r>
      <w:proofErr w:type="gramEnd"/>
      <w:r w:rsidR="00337118">
        <w:rPr>
          <w:rFonts w:asciiTheme="minorEastAsia" w:eastAsiaTheme="minorEastAsia" w:hAnsiTheme="minorEastAsia" w:cstheme="minorEastAsia"/>
          <w:sz w:val="21"/>
          <w:szCs w:val="21"/>
        </w:rPr>
        <w:t>4</w:t>
      </w:r>
      <w:r w:rsidR="00B33ECF"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周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，202</w:t>
      </w:r>
      <w:r w:rsidR="00624629">
        <w:rPr>
          <w:rFonts w:asciiTheme="minorEastAsia" w:eastAsiaTheme="minorEastAsia" w:hAnsiTheme="minorEastAsia" w:cstheme="minorEastAsia"/>
          <w:sz w:val="21"/>
          <w:szCs w:val="21"/>
        </w:rPr>
        <w:t>2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年10月1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1</w:t>
      </w:r>
      <w:r w:rsidRPr="00B91B7F">
        <w:rPr>
          <w:rFonts w:asciiTheme="minorEastAsia" w:eastAsiaTheme="minorEastAsia" w:hAnsiTheme="minorEastAsia" w:cstheme="minorEastAsia" w:hint="eastAsia"/>
          <w:sz w:val="21"/>
          <w:szCs w:val="21"/>
        </w:rPr>
        <w:t>日下午14：00-16：00报到）；</w:t>
      </w:r>
    </w:p>
    <w:p w14:paraId="523B2237" w14:textId="1556AC1F" w:rsidR="000D619B" w:rsidRPr="00B91B7F" w:rsidRDefault="00B71840" w:rsidP="007E1917">
      <w:pPr>
        <w:pStyle w:val="a3"/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337118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3.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202</w:t>
      </w:r>
      <w:r w:rsidR="00337118" w:rsidRPr="00337118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3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年1月</w:t>
      </w:r>
      <w:r w:rsidR="00337118" w:rsidRPr="00337118">
        <w:rPr>
          <w:rFonts w:asciiTheme="minorEastAsia" w:eastAsiaTheme="minorEastAsia" w:hAnsiTheme="minorEastAsia" w:cstheme="minorEastAsia"/>
          <w:sz w:val="21"/>
          <w:szCs w:val="21"/>
        </w:rPr>
        <w:t>4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日-202</w:t>
      </w:r>
      <w:r w:rsidR="00337118" w:rsidRPr="00337118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3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年1月</w:t>
      </w:r>
      <w:r w:rsidR="00DE58D4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8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日（寒假段1周，202</w:t>
      </w:r>
      <w:r w:rsidR="00D015C3" w:rsidRPr="00337118"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2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年1月</w:t>
      </w:r>
      <w:r w:rsidR="00337118" w:rsidRPr="00337118">
        <w:rPr>
          <w:rFonts w:asciiTheme="minorEastAsia" w:eastAsiaTheme="minorEastAsia" w:hAnsiTheme="minorEastAsia" w:cstheme="minorEastAsia"/>
          <w:sz w:val="21"/>
          <w:szCs w:val="21"/>
        </w:rPr>
        <w:t>3</w:t>
      </w:r>
      <w:r w:rsidRPr="00337118">
        <w:rPr>
          <w:rFonts w:asciiTheme="minorEastAsia" w:eastAsiaTheme="minorEastAsia" w:hAnsiTheme="minorEastAsia" w:cstheme="minorEastAsia" w:hint="eastAsia"/>
          <w:sz w:val="21"/>
          <w:szCs w:val="21"/>
        </w:rPr>
        <w:t>日下午14：00-16：00报到）。</w:t>
      </w:r>
    </w:p>
    <w:p w14:paraId="419C80E1" w14:textId="77777777" w:rsidR="00104C70" w:rsidRDefault="00B71840" w:rsidP="007E1917">
      <w:pPr>
        <w:spacing w:before="161"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二、</w:t>
      </w:r>
      <w:r w:rsidR="00104C7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报到地点及住宿安排</w:t>
      </w:r>
    </w:p>
    <w:p w14:paraId="2C091CF8" w14:textId="77777777" w:rsidR="00104C70" w:rsidRPr="00104C70" w:rsidRDefault="00104C70" w:rsidP="007E1917">
      <w:pPr>
        <w:pStyle w:val="a5"/>
        <w:tabs>
          <w:tab w:val="left" w:pos="825"/>
        </w:tabs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常州市武进新苑宾馆（报到在</w:t>
      </w:r>
      <w:r>
        <w:rPr>
          <w:rFonts w:hint="eastAsia"/>
          <w:sz w:val="21"/>
          <w:szCs w:val="21"/>
          <w:lang w:val="en-US"/>
        </w:rPr>
        <w:t>3号楼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一楼大堂），江苏省常州市武进区湖塘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镇环府路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18号(区政府北门)。</w:t>
      </w:r>
    </w:p>
    <w:p w14:paraId="74A918C7" w14:textId="77777777" w:rsidR="000D619B" w:rsidRDefault="00B71840" w:rsidP="007E1917">
      <w:pPr>
        <w:pStyle w:val="a5"/>
        <w:tabs>
          <w:tab w:val="left" w:pos="765"/>
        </w:tabs>
        <w:spacing w:before="161"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b/>
          <w:bCs/>
          <w:color w:val="FF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三、地区验证码</w:t>
      </w:r>
    </w:p>
    <w:p w14:paraId="16287D76" w14:textId="5F0D4B80" w:rsidR="000D619B" w:rsidRDefault="00B71840" w:rsidP="007E1917">
      <w:pPr>
        <w:pStyle w:val="a5"/>
        <w:tabs>
          <w:tab w:val="left" w:pos="765"/>
        </w:tabs>
        <w:spacing w:before="161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报名项目：20</w:t>
      </w:r>
      <w:r w:rsidR="00946083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</w:t>
      </w:r>
      <w:r w:rsidR="00624629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江苏高职新教师岗前综合能力提升培训</w:t>
      </w:r>
    </w:p>
    <w:p w14:paraId="2A61D263" w14:textId="0BF8EB55" w:rsidR="00D97129" w:rsidRPr="00D97129" w:rsidRDefault="00D97129" w:rsidP="007E1917">
      <w:pPr>
        <w:pStyle w:val="a5"/>
        <w:tabs>
          <w:tab w:val="left" w:pos="765"/>
        </w:tabs>
        <w:spacing w:before="161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  <w:lang w:val="en-US"/>
        </w:rPr>
      </w:pPr>
      <w:r w:rsidRPr="00D32B40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地区验证码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：</w:t>
      </w:r>
      <w:r w:rsidR="00D32B40" w:rsidRPr="00D32B40">
        <w:rPr>
          <w:rFonts w:asciiTheme="minorEastAsia" w:eastAsiaTheme="minorEastAsia" w:hAnsiTheme="minorEastAsia" w:cstheme="minorEastAsia"/>
          <w:sz w:val="21"/>
          <w:szCs w:val="21"/>
          <w:lang w:val="en-US"/>
        </w:rPr>
        <w:t>2022jsgzxjpx</w:t>
      </w:r>
    </w:p>
    <w:p w14:paraId="05D0F47D" w14:textId="77777777" w:rsidR="000D619B" w:rsidRDefault="00B71840" w:rsidP="007E1917">
      <w:pPr>
        <w:pStyle w:val="a5"/>
        <w:tabs>
          <w:tab w:val="left" w:pos="765"/>
        </w:tabs>
        <w:spacing w:before="161"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四、培训期间费用</w:t>
      </w:r>
    </w:p>
    <w:p w14:paraId="3C400EB1" w14:textId="77777777" w:rsidR="000D619B" w:rsidRDefault="00B71840" w:rsidP="007E1917">
      <w:pPr>
        <w:pStyle w:val="a5"/>
        <w:tabs>
          <w:tab w:val="left" w:pos="774"/>
        </w:tabs>
        <w:spacing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1.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江苏省财政将培训费直接下达到承担培训任务单位；</w:t>
      </w:r>
    </w:p>
    <w:p w14:paraId="00806762" w14:textId="77777777" w:rsidR="000D619B" w:rsidRDefault="00B71840" w:rsidP="007E1917">
      <w:pPr>
        <w:pStyle w:val="a5"/>
        <w:tabs>
          <w:tab w:val="left" w:pos="774"/>
        </w:tabs>
        <w:spacing w:before="160" w:line="360" w:lineRule="auto"/>
        <w:ind w:leftChars="322" w:left="708" w:rightChars="313" w:right="689" w:firstLineChars="200" w:firstLine="418"/>
        <w:jc w:val="both"/>
        <w:rPr>
          <w:rFonts w:asciiTheme="minorEastAsia" w:eastAsiaTheme="minorEastAsia" w:hAnsiTheme="minorEastAsia" w:cstheme="minorEastAsia"/>
          <w:spacing w:val="-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1"/>
          <w:sz w:val="21"/>
          <w:szCs w:val="21"/>
          <w:lang w:val="en-US"/>
        </w:rPr>
        <w:t>2.</w:t>
      </w:r>
      <w:r>
        <w:rPr>
          <w:rFonts w:asciiTheme="minorEastAsia" w:eastAsiaTheme="minorEastAsia" w:hAnsiTheme="minorEastAsia" w:cstheme="minorEastAsia" w:hint="eastAsia"/>
          <w:spacing w:val="-1"/>
          <w:sz w:val="21"/>
          <w:szCs w:val="21"/>
        </w:rPr>
        <w:t>学员参训期间的学习、生活费用由培训单位承担，往返费用由所在工作单位承担。</w:t>
      </w:r>
    </w:p>
    <w:p w14:paraId="590ACE3A" w14:textId="77777777" w:rsidR="000D619B" w:rsidRDefault="00B71840" w:rsidP="007E1917">
      <w:pPr>
        <w:pStyle w:val="a5"/>
        <w:tabs>
          <w:tab w:val="left" w:pos="774"/>
        </w:tabs>
        <w:spacing w:before="160"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五、注意事项</w:t>
      </w:r>
    </w:p>
    <w:p w14:paraId="0E9666AF" w14:textId="77777777" w:rsidR="000D619B" w:rsidRDefault="00B71840" w:rsidP="007E1917">
      <w:pPr>
        <w:pStyle w:val="a5"/>
        <w:tabs>
          <w:tab w:val="left" w:pos="893"/>
        </w:tabs>
        <w:spacing w:before="0" w:line="360" w:lineRule="auto"/>
        <w:ind w:leftChars="322" w:left="708" w:rightChars="313" w:right="689" w:firstLineChars="200" w:firstLine="416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2"/>
          <w:sz w:val="21"/>
          <w:szCs w:val="21"/>
          <w:lang w:val="en-US"/>
        </w:rPr>
        <w:t>1.</w:t>
      </w:r>
      <w:r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参培教师报到时，请携带身份证、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2寸免冠标准照片2</w:t>
      </w: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张。自带日常生活用品和常用药</w:t>
      </w:r>
      <w:r>
        <w:rPr>
          <w:rFonts w:asciiTheme="minorEastAsia" w:eastAsiaTheme="minorEastAsia" w:hAnsiTheme="minorEastAsia" w:cstheme="minorEastAsia" w:hint="eastAsia"/>
          <w:spacing w:val="-5"/>
          <w:sz w:val="21"/>
          <w:szCs w:val="21"/>
        </w:rPr>
        <w:t>品，</w:t>
      </w:r>
      <w:proofErr w:type="gramStart"/>
      <w:r>
        <w:rPr>
          <w:rFonts w:asciiTheme="minorEastAsia" w:eastAsiaTheme="minorEastAsia" w:hAnsiTheme="minorEastAsia" w:cstheme="minorEastAsia" w:hint="eastAsia"/>
          <w:spacing w:val="-5"/>
          <w:sz w:val="21"/>
          <w:szCs w:val="21"/>
        </w:rPr>
        <w:t>建议自</w:t>
      </w:r>
      <w:proofErr w:type="gramEnd"/>
      <w:r>
        <w:rPr>
          <w:rFonts w:asciiTheme="minorEastAsia" w:eastAsiaTheme="minorEastAsia" w:hAnsiTheme="minorEastAsia" w:cstheme="minorEastAsia" w:hint="eastAsia"/>
          <w:spacing w:val="-5"/>
          <w:sz w:val="21"/>
          <w:szCs w:val="21"/>
        </w:rPr>
        <w:t>带水杯，携带电脑</w:t>
      </w: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，宾馆可提供免费上网服务。</w:t>
      </w:r>
    </w:p>
    <w:p w14:paraId="3AEDFDD3" w14:textId="77777777" w:rsidR="000D619B" w:rsidRDefault="00352A24" w:rsidP="007E1917">
      <w:pPr>
        <w:pStyle w:val="a5"/>
        <w:tabs>
          <w:tab w:val="left" w:pos="893"/>
        </w:tabs>
        <w:spacing w:before="0" w:line="360" w:lineRule="auto"/>
        <w:ind w:leftChars="322" w:left="708" w:rightChars="313" w:right="689" w:firstLineChars="200" w:firstLine="418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1"/>
          <w:sz w:val="21"/>
          <w:szCs w:val="21"/>
          <w:lang w:val="en-US"/>
        </w:rPr>
        <w:t>2</w:t>
      </w:r>
      <w:r w:rsidR="00B71840">
        <w:rPr>
          <w:rFonts w:asciiTheme="minorEastAsia" w:eastAsiaTheme="minorEastAsia" w:hAnsiTheme="minorEastAsia" w:cstheme="minorEastAsia" w:hint="eastAsia"/>
          <w:spacing w:val="-1"/>
          <w:sz w:val="21"/>
          <w:szCs w:val="21"/>
          <w:lang w:val="en-US"/>
        </w:rPr>
        <w:t>.</w:t>
      </w:r>
      <w:r w:rsidR="00B71840">
        <w:rPr>
          <w:rFonts w:asciiTheme="minorEastAsia" w:eastAsiaTheme="minorEastAsia" w:hAnsiTheme="minorEastAsia" w:cstheme="minorEastAsia" w:hint="eastAsia"/>
          <w:spacing w:val="-1"/>
          <w:sz w:val="21"/>
          <w:szCs w:val="21"/>
        </w:rPr>
        <w:t>培训学员须按照本通知规定时间报到。不能按时报到者，应事先向班主任说明理由，</w:t>
      </w:r>
      <w:r w:rsidR="00B71840"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并由所在工作单位出具书面证明，无故逾期</w:t>
      </w:r>
      <w:r w:rsidR="00B71840"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 w:rsidR="00B71840">
        <w:rPr>
          <w:rFonts w:asciiTheme="minorEastAsia" w:eastAsiaTheme="minorEastAsia" w:hAnsiTheme="minorEastAsia" w:cstheme="minorEastAsia" w:hint="eastAsia"/>
          <w:spacing w:val="-7"/>
          <w:sz w:val="21"/>
          <w:szCs w:val="21"/>
        </w:rPr>
        <w:t>天未报到者，取消培训资格，并向江苏省</w:t>
      </w:r>
      <w:proofErr w:type="gramStart"/>
      <w:r w:rsidR="00B71840">
        <w:rPr>
          <w:rFonts w:asciiTheme="minorEastAsia" w:eastAsiaTheme="minorEastAsia" w:hAnsiTheme="minorEastAsia" w:cstheme="minorEastAsia" w:hint="eastAsia"/>
          <w:spacing w:val="-7"/>
          <w:sz w:val="21"/>
          <w:szCs w:val="21"/>
        </w:rPr>
        <w:t>高职师</w:t>
      </w:r>
      <w:proofErr w:type="gramEnd"/>
      <w:r w:rsidR="00B71840">
        <w:rPr>
          <w:rFonts w:asciiTheme="minorEastAsia" w:eastAsiaTheme="minorEastAsia" w:hAnsiTheme="minorEastAsia" w:cstheme="minorEastAsia" w:hint="eastAsia"/>
          <w:spacing w:val="-7"/>
          <w:sz w:val="21"/>
          <w:szCs w:val="21"/>
        </w:rPr>
        <w:t>培中心通报。</w:t>
      </w:r>
    </w:p>
    <w:p w14:paraId="572F4E9C" w14:textId="77777777" w:rsidR="000D619B" w:rsidRDefault="00B71840" w:rsidP="007E1917">
      <w:pPr>
        <w:pStyle w:val="2"/>
        <w:spacing w:before="2"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六、报到联系人</w:t>
      </w:r>
    </w:p>
    <w:p w14:paraId="4CE79109" w14:textId="77777777" w:rsidR="000D619B" w:rsidRPr="005E1631" w:rsidRDefault="00B71840" w:rsidP="007E1917">
      <w:pPr>
        <w:pStyle w:val="a3"/>
        <w:tabs>
          <w:tab w:val="left" w:pos="2992"/>
        </w:tabs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5E1631">
        <w:rPr>
          <w:rFonts w:asciiTheme="minorEastAsia" w:eastAsiaTheme="minorEastAsia" w:hAnsiTheme="minorEastAsia" w:cstheme="minorEastAsia" w:hint="eastAsia"/>
          <w:sz w:val="21"/>
          <w:szCs w:val="21"/>
        </w:rPr>
        <w:t>联 系 人：</w:t>
      </w:r>
      <w:r w:rsidR="00352A24" w:rsidRPr="005E1631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  <w:lang w:val="en-US"/>
        </w:rPr>
        <w:t>王文静</w:t>
      </w:r>
    </w:p>
    <w:p w14:paraId="6AB3E25B" w14:textId="77777777" w:rsidR="000D619B" w:rsidRPr="005E1631" w:rsidRDefault="00B71840" w:rsidP="007E1917">
      <w:pPr>
        <w:pStyle w:val="a3"/>
        <w:tabs>
          <w:tab w:val="left" w:pos="4072"/>
        </w:tabs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5E1631"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联系电话：</w:t>
      </w:r>
      <w:r w:rsidR="00352A24" w:rsidRPr="005E1631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  <w:lang w:val="en-US"/>
        </w:rPr>
        <w:t>15605169361</w:t>
      </w:r>
    </w:p>
    <w:p w14:paraId="11FF9FF8" w14:textId="7A316066" w:rsidR="000D619B" w:rsidRDefault="00DF1717" w:rsidP="007E1917">
      <w:pPr>
        <w:pStyle w:val="a3"/>
        <w:tabs>
          <w:tab w:val="left" w:pos="1072"/>
          <w:tab w:val="left" w:pos="3112"/>
        </w:tabs>
        <w:spacing w:before="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QQ</w:t>
      </w:r>
      <w:r w:rsidR="00D21CD7">
        <w:rPr>
          <w:rFonts w:asciiTheme="minorEastAsia" w:eastAsiaTheme="minorEastAsia" w:hAnsiTheme="minorEastAsia" w:cstheme="minorEastAsia" w:hint="eastAsia"/>
          <w:sz w:val="21"/>
          <w:szCs w:val="21"/>
        </w:rPr>
        <w:t>群</w:t>
      </w:r>
      <w:r w:rsidR="00624629">
        <w:rPr>
          <w:rFonts w:asciiTheme="minorEastAsia" w:eastAsiaTheme="minorEastAsia" w:hAnsiTheme="minorEastAsia" w:cstheme="minorEastAsia" w:hint="eastAsia"/>
          <w:sz w:val="21"/>
          <w:szCs w:val="21"/>
        </w:rPr>
        <w:t>：8</w:t>
      </w:r>
      <w:r w:rsidR="00624629">
        <w:rPr>
          <w:rFonts w:asciiTheme="minorEastAsia" w:eastAsiaTheme="minorEastAsia" w:hAnsiTheme="minorEastAsia" w:cstheme="minorEastAsia"/>
          <w:sz w:val="21"/>
          <w:szCs w:val="21"/>
        </w:rPr>
        <w:t>78676948</w:t>
      </w:r>
      <w:r w:rsidR="00C57E97" w:rsidRPr="00621F5C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  <w:proofErr w:type="gramStart"/>
      <w:r w:rsidR="00C57E97" w:rsidRPr="00621F5C">
        <w:rPr>
          <w:rFonts w:hint="eastAsia"/>
          <w:sz w:val="21"/>
          <w:szCs w:val="21"/>
        </w:rPr>
        <w:t>云班课班课号</w:t>
      </w:r>
      <w:proofErr w:type="gramEnd"/>
      <w:r w:rsidR="00C57E97" w:rsidRPr="00621F5C">
        <w:rPr>
          <w:rFonts w:hint="eastAsia"/>
          <w:sz w:val="21"/>
          <w:szCs w:val="21"/>
        </w:rPr>
        <w:t>：</w:t>
      </w:r>
      <w:r w:rsidR="00D21CD7">
        <w:rPr>
          <w:sz w:val="21"/>
          <w:szCs w:val="21"/>
        </w:rPr>
        <w:t>8289246</w:t>
      </w:r>
    </w:p>
    <w:p w14:paraId="16A89795" w14:textId="77777777" w:rsidR="000D619B" w:rsidRDefault="00B71840" w:rsidP="007E1917">
      <w:pPr>
        <w:pStyle w:val="2"/>
        <w:spacing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七、交通线路</w:t>
      </w:r>
    </w:p>
    <w:p w14:paraId="5CCBE23B" w14:textId="77777777" w:rsidR="000D619B" w:rsidRDefault="00B71840" w:rsidP="007E1917">
      <w:pPr>
        <w:pStyle w:val="a5"/>
        <w:tabs>
          <w:tab w:val="left" w:pos="774"/>
        </w:tabs>
        <w:spacing w:before="16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1.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高铁：（常州北站）线路：</w:t>
      </w:r>
      <w:r>
        <w:rPr>
          <w:rFonts w:asciiTheme="minorEastAsia" w:eastAsiaTheme="minorEastAsia" w:hAnsiTheme="minorEastAsia" w:cstheme="minorEastAsia" w:hint="eastAsia"/>
          <w:spacing w:val="-8"/>
          <w:sz w:val="21"/>
          <w:szCs w:val="21"/>
        </w:rPr>
        <w:t xml:space="preserve">高铁出站口乘坐 </w:t>
      </w:r>
      <w:r w:rsidR="00352A24"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地铁1</w:t>
      </w:r>
      <w:r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号线</w:t>
      </w: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（</w:t>
      </w:r>
      <w:r w:rsidR="00352A24">
        <w:rPr>
          <w:rFonts w:asciiTheme="minorEastAsia" w:eastAsiaTheme="minorEastAsia" w:hAnsiTheme="minorEastAsia" w:cstheme="minorEastAsia" w:hint="eastAsia"/>
          <w:sz w:val="21"/>
          <w:szCs w:val="21"/>
        </w:rPr>
        <w:t>南夏</w:t>
      </w:r>
      <w:proofErr w:type="gramStart"/>
      <w:r w:rsidR="00352A24">
        <w:rPr>
          <w:rFonts w:asciiTheme="minorEastAsia" w:eastAsiaTheme="minorEastAsia" w:hAnsiTheme="minorEastAsia" w:cstheme="minorEastAsia" w:hint="eastAsia"/>
          <w:sz w:val="21"/>
          <w:szCs w:val="21"/>
        </w:rPr>
        <w:t>墅</w:t>
      </w:r>
      <w:proofErr w:type="gramEnd"/>
      <w:r w:rsidR="00352A24">
        <w:rPr>
          <w:rFonts w:asciiTheme="minorEastAsia" w:eastAsiaTheme="minorEastAsia" w:hAnsiTheme="minorEastAsia" w:cstheme="minorEastAsia" w:hint="eastAsia"/>
          <w:sz w:val="21"/>
          <w:szCs w:val="21"/>
        </w:rPr>
        <w:t>方向</w:t>
      </w:r>
      <w:r>
        <w:rPr>
          <w:rFonts w:asciiTheme="minorEastAsia" w:eastAsiaTheme="minorEastAsia" w:hAnsiTheme="minorEastAsia" w:cstheme="minorEastAsia" w:hint="eastAsia"/>
          <w:spacing w:val="-6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→</w:t>
      </w:r>
      <w:proofErr w:type="gramStart"/>
      <w:r w:rsidR="00352A24"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长虹路</w:t>
      </w:r>
      <w:proofErr w:type="gramEnd"/>
      <w:r w:rsidR="00352A24"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站（3口）出</w:t>
      </w:r>
      <w:r>
        <w:rPr>
          <w:rFonts w:asciiTheme="minorEastAsia" w:eastAsiaTheme="minorEastAsia" w:hAnsiTheme="minorEastAsia" w:cstheme="minorEastAsia" w:hint="eastAsia"/>
          <w:spacing w:val="-9"/>
          <w:sz w:val="21"/>
          <w:szCs w:val="21"/>
        </w:rPr>
        <w:t>→</w:t>
      </w:r>
      <w:r w:rsidR="00352A24">
        <w:rPr>
          <w:rFonts w:asciiTheme="minorEastAsia" w:eastAsiaTheme="minorEastAsia" w:hAnsiTheme="minorEastAsia" w:cstheme="minorEastAsia" w:hint="eastAsia"/>
          <w:spacing w:val="-9"/>
          <w:sz w:val="21"/>
          <w:szCs w:val="21"/>
        </w:rPr>
        <w:t>步行361米，</w:t>
      </w:r>
      <w:r>
        <w:rPr>
          <w:rFonts w:asciiTheme="minorEastAsia" w:eastAsiaTheme="minorEastAsia" w:hAnsiTheme="minorEastAsia" w:cstheme="minorEastAsia" w:hint="eastAsia"/>
          <w:spacing w:val="-9"/>
          <w:sz w:val="21"/>
          <w:szCs w:val="21"/>
        </w:rPr>
        <w:t>转乘</w:t>
      </w:r>
      <w:r w:rsidR="00352A24">
        <w:rPr>
          <w:rFonts w:asciiTheme="minorEastAsia" w:eastAsiaTheme="minorEastAsia" w:hAnsiTheme="minorEastAsia" w:cstheme="minorEastAsia" w:hint="eastAsia"/>
          <w:sz w:val="21"/>
          <w:szCs w:val="21"/>
        </w:rPr>
        <w:t>501路公交车（</w:t>
      </w:r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卢家巷公交车枢纽方向</w:t>
      </w:r>
      <w:r w:rsidR="00352A24"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pacing w:val="-6"/>
          <w:sz w:val="21"/>
          <w:szCs w:val="21"/>
        </w:rPr>
        <w:t>→至</w:t>
      </w:r>
      <w:r w:rsidR="005E1631">
        <w:rPr>
          <w:rFonts w:asciiTheme="minorEastAsia" w:eastAsiaTheme="minorEastAsia" w:hAnsiTheme="minorEastAsia" w:cstheme="minorEastAsia" w:hint="eastAsia"/>
          <w:spacing w:val="-6"/>
          <w:sz w:val="21"/>
          <w:szCs w:val="21"/>
        </w:rPr>
        <w:t>武进区政府北门</w:t>
      </w:r>
      <w:r>
        <w:rPr>
          <w:rFonts w:asciiTheme="minorEastAsia" w:eastAsiaTheme="minorEastAsia" w:hAnsiTheme="minorEastAsia" w:cstheme="minorEastAsia" w:hint="eastAsia"/>
          <w:spacing w:val="-6"/>
          <w:sz w:val="21"/>
          <w:szCs w:val="21"/>
        </w:rPr>
        <w:t>站下→前行</w:t>
      </w:r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57米</w:t>
      </w: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即到。</w:t>
      </w:r>
    </w:p>
    <w:p w14:paraId="14B2C6A1" w14:textId="77777777" w:rsidR="005E1631" w:rsidRDefault="00B71840" w:rsidP="007E1917">
      <w:pPr>
        <w:pStyle w:val="a5"/>
        <w:tabs>
          <w:tab w:val="left" w:pos="774"/>
        </w:tabs>
        <w:spacing w:before="160" w:line="360" w:lineRule="auto"/>
        <w:ind w:leftChars="322" w:left="708" w:rightChars="313" w:right="689" w:firstLineChars="200" w:firstLine="42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2.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火车：（常州站）线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1"/>
          <w:szCs w:val="21"/>
        </w:rPr>
        <w:t>路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火车站出口</w:t>
      </w:r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地铁一号线（南夏</w:t>
      </w:r>
      <w:proofErr w:type="gramStart"/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墅</w:t>
      </w:r>
      <w:proofErr w:type="gramEnd"/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方向）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→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至</w:t>
      </w:r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延政</w:t>
      </w:r>
      <w:proofErr w:type="gramEnd"/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大道站（2口）出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→</w:t>
      </w:r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不行245米，转乘14路公交车（永宁路公交枢纽方向）</w:t>
      </w:r>
      <w:r w:rsidR="005E1631">
        <w:rPr>
          <w:rFonts w:asciiTheme="minorEastAsia" w:eastAsiaTheme="minorEastAsia" w:hAnsiTheme="minorEastAsia" w:cstheme="minorEastAsia" w:hint="eastAsia"/>
          <w:spacing w:val="-6"/>
          <w:sz w:val="21"/>
          <w:szCs w:val="21"/>
        </w:rPr>
        <w:t>→至武进区政府北门站下→前行</w:t>
      </w:r>
      <w:r w:rsidR="005E1631">
        <w:rPr>
          <w:rFonts w:asciiTheme="minorEastAsia" w:eastAsiaTheme="minorEastAsia" w:hAnsiTheme="minorEastAsia" w:cstheme="minorEastAsia" w:hint="eastAsia"/>
          <w:sz w:val="21"/>
          <w:szCs w:val="21"/>
        </w:rPr>
        <w:t>57米</w:t>
      </w:r>
      <w:r w:rsidR="005E1631"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即到。</w:t>
      </w:r>
    </w:p>
    <w:p w14:paraId="68752F9D" w14:textId="77777777" w:rsidR="000D619B" w:rsidRDefault="00B71840" w:rsidP="007E1917">
      <w:pPr>
        <w:pStyle w:val="2"/>
        <w:spacing w:line="360" w:lineRule="auto"/>
        <w:ind w:leftChars="322" w:left="708" w:rightChars="313" w:right="689" w:firstLineChars="200" w:firstLine="422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八、疫情防控</w:t>
      </w:r>
    </w:p>
    <w:p w14:paraId="72B07765" w14:textId="77777777" w:rsidR="000D619B" w:rsidRDefault="00B71840" w:rsidP="007E1917">
      <w:pPr>
        <w:pStyle w:val="a3"/>
        <w:spacing w:before="0" w:line="360" w:lineRule="auto"/>
        <w:ind w:leftChars="322" w:left="708" w:rightChars="313" w:right="689" w:firstLine="48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6"/>
          <w:sz w:val="21"/>
          <w:szCs w:val="21"/>
        </w:rPr>
        <w:t>为加强疫情防控期间江苏理工学院全国</w:t>
      </w:r>
      <w:proofErr w:type="gramStart"/>
      <w:r>
        <w:rPr>
          <w:rFonts w:asciiTheme="minorEastAsia" w:eastAsiaTheme="minorEastAsia" w:hAnsiTheme="minorEastAsia" w:cstheme="minorEastAsia" w:hint="eastAsia"/>
          <w:spacing w:val="6"/>
          <w:sz w:val="21"/>
          <w:szCs w:val="21"/>
        </w:rPr>
        <w:t>职师培养</w:t>
      </w:r>
      <w:proofErr w:type="gramEnd"/>
      <w:r>
        <w:rPr>
          <w:rFonts w:asciiTheme="minorEastAsia" w:eastAsiaTheme="minorEastAsia" w:hAnsiTheme="minorEastAsia" w:cstheme="minorEastAsia" w:hint="eastAsia"/>
          <w:spacing w:val="6"/>
          <w:sz w:val="21"/>
          <w:szCs w:val="21"/>
        </w:rPr>
        <w:t>培训重点建设基地</w:t>
      </w:r>
      <w:proofErr w:type="gramStart"/>
      <w:r>
        <w:rPr>
          <w:rFonts w:asciiTheme="minorEastAsia" w:eastAsiaTheme="minorEastAsia" w:hAnsiTheme="minorEastAsia" w:cstheme="minorEastAsia" w:hint="eastAsia"/>
          <w:spacing w:val="6"/>
          <w:sz w:val="21"/>
          <w:szCs w:val="21"/>
        </w:rPr>
        <w:t>职师培训</w:t>
      </w:r>
      <w:proofErr w:type="gramEnd"/>
      <w:r>
        <w:rPr>
          <w:rFonts w:asciiTheme="minorEastAsia" w:eastAsiaTheme="minorEastAsia" w:hAnsiTheme="minorEastAsia" w:cstheme="minorEastAsia" w:hint="eastAsia"/>
          <w:spacing w:val="6"/>
          <w:sz w:val="21"/>
          <w:szCs w:val="21"/>
        </w:rPr>
        <w:t>的管理工</w:t>
      </w:r>
      <w:r>
        <w:rPr>
          <w:rFonts w:asciiTheme="minorEastAsia" w:eastAsiaTheme="minorEastAsia" w:hAnsiTheme="minorEastAsia" w:cstheme="minorEastAsia" w:hint="eastAsia"/>
          <w:spacing w:val="5"/>
          <w:sz w:val="21"/>
          <w:szCs w:val="21"/>
        </w:rPr>
        <w:t xml:space="preserve">作，根据常州市和江苏理工学院相关管理规定，承办二级单位须对培训学员进行严格排查，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学员应承诺：</w:t>
      </w:r>
    </w:p>
    <w:p w14:paraId="76E143F7" w14:textId="77777777" w:rsidR="000D619B" w:rsidRDefault="00B71840" w:rsidP="007E1917">
      <w:pPr>
        <w:pStyle w:val="a3"/>
        <w:spacing w:before="0" w:line="360" w:lineRule="auto"/>
        <w:ind w:leftChars="322" w:left="708" w:rightChars="313" w:right="689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1.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14天内身体健康，无发热、胸闷、乏力、干咳等症状，并持有“苏康码”绿码。</w:t>
      </w:r>
    </w:p>
    <w:p w14:paraId="3AF958B0" w14:textId="77777777" w:rsidR="000D619B" w:rsidRDefault="00B71840" w:rsidP="007E1917">
      <w:pPr>
        <w:pStyle w:val="a3"/>
        <w:spacing w:before="0" w:line="360" w:lineRule="auto"/>
        <w:ind w:leftChars="322" w:left="708" w:rightChars="313" w:right="689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2.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来校前本人及家人一个月内未接触确诊或疑似新冠肺炎患者。</w:t>
      </w:r>
    </w:p>
    <w:p w14:paraId="0ACC1874" w14:textId="77777777" w:rsidR="000D619B" w:rsidRDefault="00B71840" w:rsidP="007E1917">
      <w:pPr>
        <w:pStyle w:val="a5"/>
        <w:tabs>
          <w:tab w:val="left" w:pos="774"/>
        </w:tabs>
        <w:spacing w:before="0" w:line="360" w:lineRule="auto"/>
        <w:ind w:leftChars="322" w:left="708" w:rightChars="313" w:right="689" w:firstLine="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  <w:lang w:val="en-US"/>
        </w:rPr>
        <w:t>3.</w:t>
      </w: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>来校前本人及家人一个月内无疫情防控重点地区旅居史， 未密切接触疫情防控重点地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区返乡人员。</w:t>
      </w:r>
    </w:p>
    <w:p w14:paraId="52D2DCAD" w14:textId="77777777" w:rsidR="000D619B" w:rsidRDefault="00B71840" w:rsidP="007E1917">
      <w:pPr>
        <w:pStyle w:val="a5"/>
        <w:tabs>
          <w:tab w:val="left" w:pos="774"/>
        </w:tabs>
        <w:spacing w:before="0" w:line="360" w:lineRule="auto"/>
        <w:ind w:leftChars="322" w:left="708" w:rightChars="313" w:right="689" w:firstLine="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4.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来校前本人及家人14天内无国(境)外旅居史或未接触过国(境)外人员。</w:t>
      </w:r>
    </w:p>
    <w:p w14:paraId="7E68BE13" w14:textId="77777777" w:rsidR="000D619B" w:rsidRDefault="00B71840" w:rsidP="007E1917">
      <w:pPr>
        <w:pStyle w:val="a3"/>
        <w:spacing w:before="0" w:line="360" w:lineRule="auto"/>
        <w:ind w:leftChars="322" w:left="708" w:rightChars="313" w:right="689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5.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14天内本人及家人无疫情中高风险地区旅居史。</w:t>
      </w:r>
    </w:p>
    <w:p w14:paraId="1350C7F4" w14:textId="4BD4C2A8" w:rsidR="000D619B" w:rsidRDefault="000D619B" w:rsidP="007E1917">
      <w:pPr>
        <w:pStyle w:val="a3"/>
        <w:spacing w:before="0"/>
        <w:ind w:leftChars="322" w:left="708" w:rightChars="313" w:right="689"/>
        <w:jc w:val="center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1D13A898" w14:textId="77777777" w:rsidR="000D619B" w:rsidRDefault="000D619B" w:rsidP="007E1917">
      <w:pPr>
        <w:pStyle w:val="a3"/>
        <w:spacing w:before="0"/>
        <w:ind w:leftChars="322" w:left="708" w:rightChars="313" w:right="689"/>
        <w:jc w:val="center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1637979A" w14:textId="081BCB4C" w:rsidR="000D619B" w:rsidRDefault="007E1917" w:rsidP="007E1917">
      <w:pPr>
        <w:pStyle w:val="a3"/>
        <w:spacing w:before="0"/>
        <w:ind w:leftChars="322" w:left="708" w:rightChars="313" w:right="689"/>
        <w:jc w:val="center"/>
        <w:rPr>
          <w:rFonts w:asciiTheme="minorEastAsia" w:eastAsiaTheme="minorEastAsia" w:hAnsiTheme="minorEastAsia" w:cstheme="minorEastAsia"/>
          <w:spacing w:val="-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                                          </w:t>
      </w:r>
      <w:r w:rsidR="00B71840">
        <w:rPr>
          <w:rFonts w:asciiTheme="minorEastAsia" w:eastAsiaTheme="minorEastAsia" w:hAnsiTheme="minorEastAsia" w:cstheme="minorEastAsia" w:hint="eastAsia"/>
          <w:sz w:val="21"/>
          <w:szCs w:val="21"/>
        </w:rPr>
        <w:t>江苏理工学院</w:t>
      </w:r>
    </w:p>
    <w:p w14:paraId="6DBFB440" w14:textId="486FE0F9" w:rsidR="000D619B" w:rsidRDefault="007E1917" w:rsidP="007E1917">
      <w:pPr>
        <w:pStyle w:val="a3"/>
        <w:spacing w:before="161" w:line="364" w:lineRule="auto"/>
        <w:ind w:leftChars="322" w:left="708" w:rightChars="313" w:right="689"/>
        <w:jc w:val="center"/>
        <w:rPr>
          <w:rFonts w:asciiTheme="minorEastAsia" w:eastAsiaTheme="minorEastAsia" w:hAnsiTheme="minorEastAsia" w:cstheme="minorEastAsia"/>
          <w:spacing w:val="-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 xml:space="preserve">                                                         </w:t>
      </w:r>
      <w:r w:rsidR="00B71840">
        <w:rPr>
          <w:rFonts w:asciiTheme="minorEastAsia" w:eastAsiaTheme="minorEastAsia" w:hAnsiTheme="minorEastAsia" w:cstheme="minorEastAsia" w:hint="eastAsia"/>
          <w:spacing w:val="-2"/>
          <w:sz w:val="21"/>
          <w:szCs w:val="21"/>
        </w:rPr>
        <w:t>全国重点建设职教师资培训基地</w:t>
      </w:r>
    </w:p>
    <w:p w14:paraId="6E72FC20" w14:textId="28C9E32C" w:rsidR="000D619B" w:rsidRPr="00352A24" w:rsidRDefault="007E1917" w:rsidP="007E1917">
      <w:pPr>
        <w:pStyle w:val="a3"/>
        <w:spacing w:before="161" w:line="364" w:lineRule="auto"/>
        <w:ind w:leftChars="322" w:left="708" w:rightChars="313" w:right="689"/>
        <w:jc w:val="center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                                          </w:t>
      </w:r>
      <w:r w:rsidR="00B71840">
        <w:rPr>
          <w:rFonts w:asciiTheme="minorEastAsia" w:eastAsiaTheme="minorEastAsia" w:hAnsiTheme="minorEastAsia" w:cstheme="minorEastAsia" w:hint="eastAsia"/>
          <w:sz w:val="21"/>
          <w:szCs w:val="21"/>
        </w:rPr>
        <w:t>202</w:t>
      </w:r>
      <w:r w:rsidR="00353984"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 w:rsidR="00B71840">
        <w:rPr>
          <w:rFonts w:asciiTheme="minorEastAsia" w:eastAsiaTheme="minorEastAsia" w:hAnsiTheme="minorEastAsia" w:cstheme="minorEastAsia" w:hint="eastAsia"/>
          <w:spacing w:val="-40"/>
          <w:sz w:val="21"/>
          <w:szCs w:val="21"/>
        </w:rPr>
        <w:t xml:space="preserve">年 </w:t>
      </w:r>
      <w:r w:rsidR="00B71840">
        <w:rPr>
          <w:rFonts w:asciiTheme="minorEastAsia" w:eastAsiaTheme="minorEastAsia" w:hAnsiTheme="minorEastAsia" w:cstheme="minorEastAsia"/>
          <w:spacing w:val="-40"/>
          <w:sz w:val="21"/>
          <w:szCs w:val="21"/>
          <w:lang w:val="en-US"/>
        </w:rPr>
        <w:t xml:space="preserve">5 </w:t>
      </w:r>
      <w:r w:rsidR="00B71840">
        <w:rPr>
          <w:rFonts w:asciiTheme="minorEastAsia" w:eastAsiaTheme="minorEastAsia" w:hAnsiTheme="minorEastAsia" w:cstheme="minorEastAsia" w:hint="eastAsia"/>
          <w:spacing w:val="-30"/>
          <w:sz w:val="21"/>
          <w:szCs w:val="21"/>
        </w:rPr>
        <w:t>月</w:t>
      </w:r>
    </w:p>
    <w:sectPr w:rsidR="000D619B" w:rsidRPr="00352A24" w:rsidSect="007E1917">
      <w:pgSz w:w="11910" w:h="16840"/>
      <w:pgMar w:top="1418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2B33" w14:textId="77777777" w:rsidR="00CB7743" w:rsidRDefault="00CB7743" w:rsidP="00F13E80">
      <w:r>
        <w:separator/>
      </w:r>
    </w:p>
  </w:endnote>
  <w:endnote w:type="continuationSeparator" w:id="0">
    <w:p w14:paraId="4C148160" w14:textId="77777777" w:rsidR="00CB7743" w:rsidRDefault="00CB7743" w:rsidP="00F1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1930A" w14:textId="77777777" w:rsidR="00CB7743" w:rsidRDefault="00CB7743" w:rsidP="00F13E80">
      <w:r>
        <w:separator/>
      </w:r>
    </w:p>
  </w:footnote>
  <w:footnote w:type="continuationSeparator" w:id="0">
    <w:p w14:paraId="127344B4" w14:textId="77777777" w:rsidR="00CB7743" w:rsidRDefault="00CB7743" w:rsidP="00F1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9B"/>
    <w:rsid w:val="000D619B"/>
    <w:rsid w:val="00104C70"/>
    <w:rsid w:val="00134AB7"/>
    <w:rsid w:val="001369C7"/>
    <w:rsid w:val="00215942"/>
    <w:rsid w:val="00236891"/>
    <w:rsid w:val="00247191"/>
    <w:rsid w:val="002B019F"/>
    <w:rsid w:val="002E5278"/>
    <w:rsid w:val="002F40BF"/>
    <w:rsid w:val="003308E1"/>
    <w:rsid w:val="00337118"/>
    <w:rsid w:val="00352A24"/>
    <w:rsid w:val="00353984"/>
    <w:rsid w:val="00373AB3"/>
    <w:rsid w:val="00381680"/>
    <w:rsid w:val="00455DB3"/>
    <w:rsid w:val="004C5B5A"/>
    <w:rsid w:val="00521108"/>
    <w:rsid w:val="00527AAB"/>
    <w:rsid w:val="005627E4"/>
    <w:rsid w:val="005C7446"/>
    <w:rsid w:val="005E1631"/>
    <w:rsid w:val="00621F5C"/>
    <w:rsid w:val="00624629"/>
    <w:rsid w:val="006546C5"/>
    <w:rsid w:val="006F663D"/>
    <w:rsid w:val="007843C3"/>
    <w:rsid w:val="007E1917"/>
    <w:rsid w:val="00872023"/>
    <w:rsid w:val="00897AAD"/>
    <w:rsid w:val="008E503C"/>
    <w:rsid w:val="00946083"/>
    <w:rsid w:val="00987596"/>
    <w:rsid w:val="00A309F9"/>
    <w:rsid w:val="00AD7792"/>
    <w:rsid w:val="00B33ECF"/>
    <w:rsid w:val="00B6021A"/>
    <w:rsid w:val="00B71840"/>
    <w:rsid w:val="00B91B7F"/>
    <w:rsid w:val="00BA1D21"/>
    <w:rsid w:val="00C22297"/>
    <w:rsid w:val="00C57E97"/>
    <w:rsid w:val="00C70C70"/>
    <w:rsid w:val="00CB7743"/>
    <w:rsid w:val="00D015C3"/>
    <w:rsid w:val="00D21CD7"/>
    <w:rsid w:val="00D32B40"/>
    <w:rsid w:val="00D97129"/>
    <w:rsid w:val="00DC7EF9"/>
    <w:rsid w:val="00DE04B2"/>
    <w:rsid w:val="00DE58D4"/>
    <w:rsid w:val="00DF1717"/>
    <w:rsid w:val="00E476E1"/>
    <w:rsid w:val="00EB4349"/>
    <w:rsid w:val="00ED29C8"/>
    <w:rsid w:val="00F13E80"/>
    <w:rsid w:val="00F512DC"/>
    <w:rsid w:val="00F53D3B"/>
    <w:rsid w:val="02A464B0"/>
    <w:rsid w:val="034D7860"/>
    <w:rsid w:val="03C020BD"/>
    <w:rsid w:val="03D20105"/>
    <w:rsid w:val="03DD2DB3"/>
    <w:rsid w:val="057D4921"/>
    <w:rsid w:val="06BB58D2"/>
    <w:rsid w:val="0B434536"/>
    <w:rsid w:val="0B444048"/>
    <w:rsid w:val="0E4F3C06"/>
    <w:rsid w:val="0E8E3F67"/>
    <w:rsid w:val="101F1D86"/>
    <w:rsid w:val="1102421D"/>
    <w:rsid w:val="11AA27A7"/>
    <w:rsid w:val="12BB2927"/>
    <w:rsid w:val="19063B7E"/>
    <w:rsid w:val="19AC35E0"/>
    <w:rsid w:val="1A2E7689"/>
    <w:rsid w:val="1B2072D1"/>
    <w:rsid w:val="1B421370"/>
    <w:rsid w:val="1BEC3378"/>
    <w:rsid w:val="1BEE0199"/>
    <w:rsid w:val="1D66653A"/>
    <w:rsid w:val="1D7D1AF6"/>
    <w:rsid w:val="1F3A16DB"/>
    <w:rsid w:val="229239B2"/>
    <w:rsid w:val="246527F1"/>
    <w:rsid w:val="27DB445B"/>
    <w:rsid w:val="29BA0134"/>
    <w:rsid w:val="2ADF1FD0"/>
    <w:rsid w:val="2E68110D"/>
    <w:rsid w:val="317C46C4"/>
    <w:rsid w:val="328236D7"/>
    <w:rsid w:val="334C2BCE"/>
    <w:rsid w:val="35C237EA"/>
    <w:rsid w:val="376F2299"/>
    <w:rsid w:val="37897610"/>
    <w:rsid w:val="3A6644E3"/>
    <w:rsid w:val="3AA40040"/>
    <w:rsid w:val="3FB74FF3"/>
    <w:rsid w:val="41264D05"/>
    <w:rsid w:val="420F51BC"/>
    <w:rsid w:val="4212288F"/>
    <w:rsid w:val="4339211C"/>
    <w:rsid w:val="44BA3E70"/>
    <w:rsid w:val="45312282"/>
    <w:rsid w:val="466228B2"/>
    <w:rsid w:val="469C71D2"/>
    <w:rsid w:val="492359B6"/>
    <w:rsid w:val="49FC682D"/>
    <w:rsid w:val="4ACC03D5"/>
    <w:rsid w:val="4B8C27CD"/>
    <w:rsid w:val="4BF8626D"/>
    <w:rsid w:val="4C6B6982"/>
    <w:rsid w:val="4D8D7C33"/>
    <w:rsid w:val="4E3D788E"/>
    <w:rsid w:val="523F4FA4"/>
    <w:rsid w:val="52E01EB5"/>
    <w:rsid w:val="5428581D"/>
    <w:rsid w:val="54C6141D"/>
    <w:rsid w:val="58C95F20"/>
    <w:rsid w:val="5993048A"/>
    <w:rsid w:val="62DF6676"/>
    <w:rsid w:val="635D29B3"/>
    <w:rsid w:val="647C5163"/>
    <w:rsid w:val="64C13279"/>
    <w:rsid w:val="672846FD"/>
    <w:rsid w:val="6B9E6336"/>
    <w:rsid w:val="6C9029DA"/>
    <w:rsid w:val="6E8910AF"/>
    <w:rsid w:val="6F712A1A"/>
    <w:rsid w:val="6FD52E57"/>
    <w:rsid w:val="719F28B7"/>
    <w:rsid w:val="741F1794"/>
    <w:rsid w:val="7451440B"/>
    <w:rsid w:val="74FC1E8D"/>
    <w:rsid w:val="776D1EEF"/>
    <w:rsid w:val="7A6745B9"/>
    <w:rsid w:val="7CAA113B"/>
    <w:rsid w:val="7D8C72F7"/>
    <w:rsid w:val="7F550811"/>
    <w:rsid w:val="7FA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5C6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15" w:right="435"/>
      <w:jc w:val="center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1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"/>
      <w:ind w:left="112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rsid w:val="00F1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3E80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0"/>
    <w:rsid w:val="00F13E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3E80"/>
    <w:rPr>
      <w:rFonts w:ascii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D97129"/>
    <w:rPr>
      <w:sz w:val="18"/>
      <w:szCs w:val="18"/>
    </w:rPr>
  </w:style>
  <w:style w:type="character" w:customStyle="1" w:styleId="Char1">
    <w:name w:val="批注框文本 Char"/>
    <w:basedOn w:val="a0"/>
    <w:link w:val="a8"/>
    <w:rsid w:val="00D97129"/>
    <w:rPr>
      <w:rFonts w:ascii="宋体" w:hAnsi="宋体" w:cs="宋体"/>
      <w:sz w:val="18"/>
      <w:szCs w:val="18"/>
      <w:lang w:val="zh-CN" w:bidi="zh-CN"/>
    </w:rPr>
  </w:style>
  <w:style w:type="character" w:styleId="a9">
    <w:name w:val="Emphasis"/>
    <w:basedOn w:val="a0"/>
    <w:qFormat/>
    <w:rsid w:val="00EB43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15" w:right="435"/>
      <w:jc w:val="center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1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"/>
      <w:ind w:left="112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rsid w:val="00F1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3E80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0"/>
    <w:rsid w:val="00F13E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3E80"/>
    <w:rPr>
      <w:rFonts w:ascii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D97129"/>
    <w:rPr>
      <w:sz w:val="18"/>
      <w:szCs w:val="18"/>
    </w:rPr>
  </w:style>
  <w:style w:type="character" w:customStyle="1" w:styleId="Char1">
    <w:name w:val="批注框文本 Char"/>
    <w:basedOn w:val="a0"/>
    <w:link w:val="a8"/>
    <w:rsid w:val="00D97129"/>
    <w:rPr>
      <w:rFonts w:ascii="宋体" w:hAnsi="宋体" w:cs="宋体"/>
      <w:sz w:val="18"/>
      <w:szCs w:val="18"/>
      <w:lang w:val="zh-CN" w:bidi="zh-CN"/>
    </w:rPr>
  </w:style>
  <w:style w:type="character" w:styleId="a9">
    <w:name w:val="Emphasis"/>
    <w:basedOn w:val="a0"/>
    <w:qFormat/>
    <w:rsid w:val="00EB4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1221</Characters>
  <Application>Microsoft Office Word</Application>
  <DocSecurity>0</DocSecurity>
  <Lines>10</Lines>
  <Paragraphs>2</Paragraphs>
  <ScaleCrop>false</ScaleCrop>
  <Company>muse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扬州大学省级培训项目2013S40（商务外语专业）</dc:title>
  <dc:creator>Administrator</dc:creator>
  <cp:lastModifiedBy>DELL</cp:lastModifiedBy>
  <cp:revision>11</cp:revision>
  <cp:lastPrinted>2021-10-28T02:09:00Z</cp:lastPrinted>
  <dcterms:created xsi:type="dcterms:W3CDTF">2022-05-12T11:53:00Z</dcterms:created>
  <dcterms:modified xsi:type="dcterms:W3CDTF">2022-05-13T01:13:00Z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2020-07-22T00:00:00Z</vt:filetime>
  </property>
  <property fmtid="{D5CDD505-2E9C-101B-9397-08002B2CF9AE}" pid="5" name="KSOProductBuildVer">
    <vt:lpwstr>2052-11.1.0.9912</vt:lpwstr>
  </property>
</Properties>
</file>