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6"/>
      </w:pPr>
      <w:bookmarkStart w:id="0" w:name="_Toc26964642"/>
    </w:p>
    <w:p>
      <w:pPr>
        <w:pStyle w:val="6"/>
      </w:pPr>
      <w:r>
        <w:t>江苏省高等职业院校</w:t>
      </w:r>
      <w:bookmarkEnd w:id="0"/>
    </w:p>
    <w:p>
      <w:pPr>
        <w:pStyle w:val="6"/>
      </w:pPr>
      <w:bookmarkStart w:id="1" w:name="_Toc26964643"/>
      <w:r>
        <w:t>教师国家级培训项目</w:t>
      </w:r>
      <w:r>
        <w:rPr>
          <w:rFonts w:hint="eastAsia"/>
        </w:rPr>
        <w:t>响应文件</w:t>
      </w:r>
      <w:bookmarkEnd w:id="1"/>
    </w:p>
    <w:p>
      <w:pPr>
        <w:ind w:firstLine="3360" w:firstLineChars="1050"/>
        <w:outlineLvl w:val="0"/>
        <w:rPr>
          <w:sz w:val="32"/>
        </w:rPr>
      </w:pPr>
    </w:p>
    <w:p>
      <w:pPr>
        <w:ind w:firstLine="3360" w:firstLineChars="1050"/>
        <w:outlineLvl w:val="0"/>
        <w:rPr>
          <w:sz w:val="32"/>
        </w:rPr>
      </w:pPr>
      <w:r>
        <w:rPr>
          <w:sz w:val="32"/>
        </w:rPr>
        <w:t>（      年度）</w:t>
      </w:r>
    </w:p>
    <w:p>
      <w:pPr>
        <w:ind w:firstLine="1600" w:firstLineChars="500"/>
        <w:outlineLvl w:val="0"/>
        <w:rPr>
          <w:rFonts w:eastAsia="仿宋_GB2312"/>
          <w:sz w:val="32"/>
        </w:rPr>
      </w:pPr>
    </w:p>
    <w:p>
      <w:pPr>
        <w:ind w:firstLine="1600" w:firstLineChars="500"/>
        <w:outlineLvl w:val="0"/>
        <w:rPr>
          <w:rFonts w:eastAsia="仿宋_GB2312"/>
          <w:sz w:val="32"/>
        </w:rPr>
      </w:pPr>
    </w:p>
    <w:p>
      <w:pPr>
        <w:ind w:firstLine="1600" w:firstLineChars="500"/>
        <w:outlineLvl w:val="0"/>
        <w:rPr>
          <w:rFonts w:eastAsia="仿宋_GB2312"/>
          <w:sz w:val="32"/>
        </w:rPr>
      </w:pPr>
    </w:p>
    <w:p>
      <w:pPr>
        <w:ind w:firstLine="1600" w:firstLineChars="500"/>
        <w:outlineLvl w:val="0"/>
        <w:rPr>
          <w:sz w:val="32"/>
          <w:u w:val="single"/>
        </w:rPr>
      </w:pPr>
      <w:r>
        <w:rPr>
          <w:rFonts w:hint="eastAsia"/>
          <w:sz w:val="32"/>
        </w:rPr>
        <w:t>应标</w:t>
      </w:r>
      <w:r>
        <w:rPr>
          <w:sz w:val="32"/>
        </w:rPr>
        <w:t>单位（公章）：</w:t>
      </w:r>
      <w:r>
        <w:rPr>
          <w:sz w:val="32"/>
          <w:u w:val="single"/>
        </w:rPr>
        <w:t xml:space="preserve">                       </w:t>
      </w:r>
    </w:p>
    <w:p>
      <w:pPr>
        <w:ind w:firstLine="1600" w:firstLineChars="500"/>
        <w:outlineLvl w:val="0"/>
        <w:rPr>
          <w:sz w:val="32"/>
        </w:rPr>
      </w:pPr>
      <w:r>
        <w:rPr>
          <w:sz w:val="32"/>
        </w:rPr>
        <w:t>合作单位：</w:t>
      </w:r>
      <w:r>
        <w:rPr>
          <w:sz w:val="32"/>
          <w:u w:val="single"/>
        </w:rPr>
        <w:t xml:space="preserve">                               </w:t>
      </w:r>
    </w:p>
    <w:p>
      <w:pPr>
        <w:ind w:firstLine="1600" w:firstLineChars="500"/>
        <w:outlineLvl w:val="0"/>
        <w:rPr>
          <w:sz w:val="32"/>
          <w:u w:val="single"/>
        </w:rPr>
      </w:pPr>
      <w:r>
        <w:rPr>
          <w:sz w:val="32"/>
        </w:rPr>
        <w:t>培训项目类别：</w:t>
      </w:r>
      <w:r>
        <w:rPr>
          <w:sz w:val="32"/>
          <w:u w:val="single"/>
        </w:rPr>
        <w:t xml:space="preserve">                           </w:t>
      </w:r>
    </w:p>
    <w:p>
      <w:pPr>
        <w:ind w:firstLine="1600" w:firstLineChars="500"/>
        <w:outlineLvl w:val="0"/>
        <w:rPr>
          <w:sz w:val="32"/>
          <w:u w:val="single"/>
        </w:rPr>
      </w:pPr>
      <w:r>
        <w:rPr>
          <w:sz w:val="32"/>
        </w:rPr>
        <w:t>培训项目名称：</w:t>
      </w:r>
      <w:r>
        <w:rPr>
          <w:sz w:val="32"/>
          <w:u w:val="single"/>
        </w:rPr>
        <w:t xml:space="preserve">                           </w:t>
      </w:r>
    </w:p>
    <w:p>
      <w:pPr>
        <w:ind w:firstLine="1600" w:firstLineChars="500"/>
        <w:outlineLvl w:val="0"/>
        <w:rPr>
          <w:sz w:val="32"/>
          <w:u w:val="single"/>
        </w:rPr>
      </w:pPr>
      <w:r>
        <w:rPr>
          <w:sz w:val="32"/>
        </w:rPr>
        <w:t>项目编号：</w:t>
      </w:r>
      <w:r>
        <w:rPr>
          <w:sz w:val="32"/>
          <w:u w:val="single"/>
        </w:rPr>
        <w:t xml:space="preserve">                               </w:t>
      </w:r>
    </w:p>
    <w:p>
      <w:pPr>
        <w:ind w:firstLine="1600" w:firstLineChars="500"/>
        <w:outlineLvl w:val="0"/>
        <w:rPr>
          <w:sz w:val="32"/>
          <w:u w:val="single"/>
        </w:rPr>
      </w:pPr>
      <w:r>
        <w:rPr>
          <w:sz w:val="32"/>
        </w:rPr>
        <w:t>专业（类）名称：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ind w:firstLine="1600" w:firstLineChars="500"/>
        <w:outlineLvl w:val="0"/>
        <w:rPr>
          <w:sz w:val="32"/>
        </w:rPr>
      </w:pPr>
      <w:r>
        <w:rPr>
          <w:sz w:val="32"/>
        </w:rPr>
        <w:t>项目负责人：</w:t>
      </w:r>
      <w:r>
        <w:rPr>
          <w:sz w:val="32"/>
          <w:u w:val="single"/>
        </w:rPr>
        <w:t xml:space="preserve">                             </w:t>
      </w:r>
    </w:p>
    <w:p>
      <w:pPr>
        <w:ind w:firstLine="1600" w:firstLineChars="500"/>
        <w:outlineLvl w:val="0"/>
        <w:rPr>
          <w:sz w:val="32"/>
          <w:u w:val="single"/>
        </w:rPr>
      </w:pPr>
      <w:r>
        <w:rPr>
          <w:sz w:val="32"/>
        </w:rPr>
        <w:t>联 系 方 式 ：</w:t>
      </w:r>
      <w:r>
        <w:rPr>
          <w:sz w:val="32"/>
          <w:u w:val="single"/>
        </w:rPr>
        <w:t xml:space="preserve">                           </w:t>
      </w:r>
    </w:p>
    <w:p>
      <w:pPr>
        <w:ind w:firstLine="1600" w:firstLineChars="500"/>
        <w:outlineLvl w:val="0"/>
        <w:rPr>
          <w:sz w:val="32"/>
          <w:u w:val="single"/>
        </w:rPr>
      </w:pPr>
      <w:r>
        <w:rPr>
          <w:sz w:val="32"/>
        </w:rPr>
        <w:t>填 表 日 期 ：</w:t>
      </w:r>
      <w:r>
        <w:rPr>
          <w:sz w:val="32"/>
          <w:u w:val="single"/>
        </w:rPr>
        <w:t xml:space="preserve">                           </w:t>
      </w:r>
    </w:p>
    <w:p>
      <w:pPr>
        <w:spacing w:line="700" w:lineRule="exact"/>
        <w:jc w:val="center"/>
        <w:rPr>
          <w:rFonts w:eastAsia="仿宋_GB2312"/>
          <w:b/>
          <w:bCs/>
          <w:snapToGrid w:val="0"/>
          <w:sz w:val="28"/>
          <w:szCs w:val="28"/>
        </w:rPr>
      </w:pPr>
    </w:p>
    <w:p>
      <w:pPr>
        <w:spacing w:line="700" w:lineRule="exact"/>
        <w:jc w:val="center"/>
        <w:rPr>
          <w:rFonts w:eastAsia="仿宋_GB2312"/>
          <w:b/>
          <w:bCs/>
          <w:snapToGrid w:val="0"/>
          <w:sz w:val="28"/>
          <w:szCs w:val="28"/>
        </w:rPr>
      </w:pPr>
      <w:r>
        <w:rPr>
          <w:rFonts w:eastAsia="仿宋_GB2312"/>
          <w:b/>
          <w:bCs/>
          <w:snapToGrid w:val="0"/>
          <w:sz w:val="28"/>
          <w:szCs w:val="28"/>
        </w:rPr>
        <w:t>江苏省高等职业教育教师培训中心制</w:t>
      </w:r>
    </w:p>
    <w:p>
      <w:pPr>
        <w:spacing w:line="700" w:lineRule="exact"/>
        <w:jc w:val="center"/>
        <w:rPr>
          <w:rFonts w:eastAsia="仿宋_GB2312"/>
          <w:b/>
          <w:bCs/>
          <w:snapToGrid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7" w:right="1797" w:bottom="96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21" w:charSpace="0"/>
        </w:sectPr>
      </w:pPr>
    </w:p>
    <w:p>
      <w:pPr>
        <w:spacing w:line="700" w:lineRule="exact"/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填   表   说   明</w:t>
      </w:r>
    </w:p>
    <w:p>
      <w:pPr>
        <w:spacing w:line="700" w:lineRule="exact"/>
        <w:jc w:val="center"/>
        <w:rPr>
          <w:b/>
          <w:bCs/>
          <w:snapToGrid w:val="0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eastAsia="仿宋"/>
          <w:snapToGrid w:val="0"/>
          <w:sz w:val="30"/>
          <w:szCs w:val="30"/>
        </w:rPr>
      </w:pPr>
      <w:r>
        <w:rPr>
          <w:rFonts w:eastAsia="仿宋"/>
          <w:snapToGrid w:val="0"/>
          <w:sz w:val="30"/>
          <w:szCs w:val="30"/>
        </w:rPr>
        <w:t>一、本</w:t>
      </w:r>
      <w:r>
        <w:rPr>
          <w:rFonts w:hint="eastAsia" w:eastAsia="仿宋"/>
          <w:snapToGrid w:val="0"/>
          <w:sz w:val="30"/>
          <w:szCs w:val="30"/>
        </w:rPr>
        <w:t>表</w:t>
      </w:r>
      <w:r>
        <w:rPr>
          <w:rFonts w:eastAsia="仿宋"/>
          <w:snapToGrid w:val="0"/>
          <w:sz w:val="30"/>
          <w:szCs w:val="30"/>
        </w:rPr>
        <w:t>由</w:t>
      </w:r>
      <w:r>
        <w:rPr>
          <w:rFonts w:hint="eastAsia" w:eastAsia="仿宋"/>
          <w:snapToGrid w:val="0"/>
          <w:sz w:val="30"/>
          <w:szCs w:val="30"/>
        </w:rPr>
        <w:t>拟响应</w:t>
      </w:r>
      <w:r>
        <w:rPr>
          <w:rFonts w:eastAsia="仿宋"/>
          <w:snapToGrid w:val="0"/>
          <w:sz w:val="30"/>
          <w:szCs w:val="30"/>
        </w:rPr>
        <w:t>江苏省高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等</w:t>
      </w:r>
      <w:r>
        <w:rPr>
          <w:rFonts w:eastAsia="仿宋"/>
          <w:snapToGrid w:val="0"/>
          <w:sz w:val="30"/>
          <w:szCs w:val="30"/>
        </w:rPr>
        <w:t>职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业院校</w:t>
      </w:r>
      <w:r>
        <w:rPr>
          <w:rFonts w:hint="eastAsia" w:eastAsia="仿宋"/>
          <w:snapToGrid w:val="0"/>
          <w:color w:val="auto"/>
          <w:sz w:val="30"/>
          <w:szCs w:val="30"/>
          <w:lang w:eastAsia="zh-CN"/>
        </w:rPr>
        <w:t>教师</w:t>
      </w:r>
      <w:r>
        <w:rPr>
          <w:rFonts w:eastAsia="仿宋"/>
          <w:snapToGrid w:val="0"/>
          <w:sz w:val="30"/>
          <w:szCs w:val="30"/>
        </w:rPr>
        <w:t>国家级培训项目机构填写。</w:t>
      </w:r>
    </w:p>
    <w:p>
      <w:pPr>
        <w:adjustRightInd w:val="0"/>
        <w:snapToGrid w:val="0"/>
        <w:spacing w:line="360" w:lineRule="auto"/>
        <w:ind w:firstLine="600" w:firstLineChars="200"/>
        <w:rPr>
          <w:rFonts w:eastAsia="仿宋"/>
          <w:snapToGrid w:val="0"/>
          <w:sz w:val="30"/>
          <w:szCs w:val="30"/>
        </w:rPr>
      </w:pPr>
      <w:r>
        <w:rPr>
          <w:rFonts w:hint="eastAsia" w:eastAsia="仿宋"/>
          <w:snapToGrid w:val="0"/>
          <w:sz w:val="30"/>
          <w:szCs w:val="30"/>
          <w:lang w:eastAsia="zh-CN"/>
        </w:rPr>
        <w:t>二、</w:t>
      </w:r>
      <w:r>
        <w:rPr>
          <w:rFonts w:eastAsia="仿宋"/>
          <w:snapToGrid w:val="0"/>
          <w:sz w:val="30"/>
          <w:szCs w:val="30"/>
        </w:rPr>
        <w:t>项目类别为：专业带头人领军能力研修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G101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eastAsia="仿宋"/>
          <w:snapToGrid w:val="0"/>
          <w:sz w:val="30"/>
          <w:szCs w:val="30"/>
        </w:rPr>
        <w:t>、“双师型”教师专业技能培训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G102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eastAsia="仿宋"/>
          <w:snapToGrid w:val="0"/>
          <w:sz w:val="30"/>
          <w:szCs w:val="30"/>
        </w:rPr>
        <w:t>、优秀青年教师跟岗访学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G103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eastAsia="仿宋"/>
          <w:snapToGrid w:val="0"/>
          <w:sz w:val="30"/>
          <w:szCs w:val="30"/>
        </w:rPr>
        <w:t>、卓越校长专题研修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G2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eastAsia="仿宋"/>
          <w:snapToGrid w:val="0"/>
          <w:sz w:val="30"/>
          <w:szCs w:val="30"/>
        </w:rPr>
        <w:t>、教师企业实践培训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G501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eastAsia="仿宋"/>
          <w:snapToGrid w:val="0"/>
          <w:sz w:val="30"/>
          <w:szCs w:val="30"/>
        </w:rPr>
        <w:t>、国际合作职业教育专业类理论与实践培训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G601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eastAsia="仿宋"/>
          <w:snapToGrid w:val="0"/>
          <w:sz w:val="30"/>
          <w:szCs w:val="30"/>
        </w:rPr>
        <w:t>、文化基础课教师培训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G602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hint="eastAsia" w:eastAsia="仿宋"/>
          <w:snapToGrid w:val="0"/>
          <w:sz w:val="30"/>
          <w:szCs w:val="30"/>
        </w:rPr>
        <w:t>、高职教师信息化教学能力培训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G604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hint="eastAsia" w:eastAsia="仿宋"/>
          <w:snapToGrid w:val="0"/>
          <w:sz w:val="30"/>
          <w:szCs w:val="30"/>
        </w:rPr>
        <w:t>、1+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X</w:t>
      </w:r>
      <w:r>
        <w:rPr>
          <w:rFonts w:hint="eastAsia" w:eastAsia="仿宋"/>
          <w:snapToGrid w:val="0"/>
          <w:sz w:val="30"/>
          <w:szCs w:val="30"/>
        </w:rPr>
        <w:t>证书制度试点院校教师培训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G605</w:t>
      </w:r>
      <w:r>
        <w:rPr>
          <w:rFonts w:hint="eastAsia" w:eastAsia="仿宋"/>
          <w:snapToGrid w:val="0"/>
          <w:sz w:val="30"/>
          <w:szCs w:val="30"/>
          <w:lang w:eastAsia="zh-CN"/>
        </w:rPr>
        <w:t>）、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通识类网络研修培训</w:t>
      </w:r>
      <w:r>
        <w:rPr>
          <w:rFonts w:hint="eastAsia" w:eastAsia="仿宋"/>
          <w:snapToGrid w:val="0"/>
          <w:sz w:val="30"/>
          <w:szCs w:val="30"/>
          <w:lang w:eastAsia="zh-CN"/>
        </w:rPr>
        <w:t>（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G606</w:t>
      </w:r>
      <w:r>
        <w:rPr>
          <w:rFonts w:hint="eastAsia" w:eastAsia="仿宋"/>
          <w:snapToGrid w:val="0"/>
          <w:sz w:val="30"/>
          <w:szCs w:val="30"/>
          <w:lang w:eastAsia="zh-CN"/>
        </w:rPr>
        <w:t>）</w:t>
      </w:r>
      <w:r>
        <w:rPr>
          <w:rFonts w:eastAsia="仿宋"/>
          <w:snapToGrid w:val="0"/>
          <w:sz w:val="30"/>
          <w:szCs w:val="30"/>
        </w:rPr>
        <w:t>等。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eastAsia="仿宋"/>
          <w:snapToGrid w:val="0"/>
          <w:sz w:val="30"/>
          <w:szCs w:val="30"/>
          <w:lang w:eastAsia="zh-CN"/>
        </w:rPr>
      </w:pPr>
      <w:r>
        <w:rPr>
          <w:rFonts w:hint="eastAsia" w:eastAsia="仿宋"/>
          <w:snapToGrid w:val="0"/>
          <w:sz w:val="30"/>
          <w:szCs w:val="30"/>
          <w:lang w:eastAsia="zh-CN"/>
        </w:rPr>
        <w:t>三、国家级项目名称为：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依据各项目专业（类）或</w:t>
      </w:r>
      <w:r>
        <w:rPr>
          <w:rFonts w:hint="eastAsia" w:eastAsia="仿宋"/>
          <w:snapToGrid w:val="0"/>
          <w:color w:val="auto"/>
          <w:sz w:val="30"/>
          <w:szCs w:val="30"/>
          <w:lang w:val="en-US" w:eastAsia="zh-CN"/>
        </w:rPr>
        <w:t>方向拟</w:t>
      </w:r>
      <w:r>
        <w:rPr>
          <w:rFonts w:hint="eastAsia" w:eastAsia="仿宋"/>
          <w:snapToGrid w:val="0"/>
          <w:color w:val="auto"/>
          <w:sz w:val="30"/>
          <w:szCs w:val="30"/>
          <w:lang w:eastAsia="zh-CN"/>
        </w:rPr>
        <w:t>计</w:t>
      </w:r>
      <w:r>
        <w:rPr>
          <w:rFonts w:hint="eastAsia" w:eastAsia="仿宋"/>
          <w:snapToGrid w:val="0"/>
          <w:sz w:val="30"/>
          <w:szCs w:val="30"/>
          <w:lang w:eastAsia="zh-CN"/>
        </w:rPr>
        <w:t>划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具体</w:t>
      </w:r>
      <w:r>
        <w:rPr>
          <w:rFonts w:hint="eastAsia" w:eastAsia="仿宋"/>
          <w:snapToGrid w:val="0"/>
          <w:sz w:val="30"/>
          <w:szCs w:val="30"/>
          <w:lang w:eastAsia="zh-CN"/>
        </w:rPr>
        <w:t>实施的主题。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eastAsia="仿宋"/>
          <w:snapToGrid w:val="0"/>
          <w:sz w:val="30"/>
          <w:szCs w:val="30"/>
          <w:lang w:eastAsia="zh-CN"/>
        </w:rPr>
      </w:pPr>
      <w:r>
        <w:rPr>
          <w:rFonts w:hint="eastAsia" w:eastAsia="仿宋"/>
          <w:snapToGrid w:val="0"/>
          <w:sz w:val="30"/>
          <w:szCs w:val="30"/>
          <w:lang w:eastAsia="zh-CN"/>
        </w:rPr>
        <w:t>四、项目编号根据附件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1</w:t>
      </w:r>
      <w:r>
        <w:rPr>
          <w:rFonts w:hint="eastAsia" w:eastAsia="仿宋"/>
          <w:snapToGrid w:val="0"/>
          <w:sz w:val="30"/>
          <w:szCs w:val="30"/>
          <w:lang w:eastAsia="zh-CN"/>
        </w:rPr>
        <w:t>中公布的7位项目编码填写，如202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1G</w:t>
      </w:r>
      <w:r>
        <w:rPr>
          <w:rFonts w:hint="eastAsia" w:eastAsia="仿宋"/>
          <w:snapToGrid w:val="0"/>
          <w:sz w:val="30"/>
          <w:szCs w:val="30"/>
          <w:lang w:eastAsia="zh-CN"/>
        </w:rPr>
        <w:t>01、202</w:t>
      </w:r>
      <w:r>
        <w:rPr>
          <w:rFonts w:hint="eastAsia" w:eastAsia="仿宋"/>
          <w:snapToGrid w:val="0"/>
          <w:sz w:val="30"/>
          <w:szCs w:val="30"/>
          <w:lang w:val="en-US" w:eastAsia="zh-CN"/>
        </w:rPr>
        <w:t>1G</w:t>
      </w:r>
      <w:r>
        <w:rPr>
          <w:rFonts w:hint="eastAsia" w:eastAsia="仿宋"/>
          <w:snapToGrid w:val="0"/>
          <w:sz w:val="30"/>
          <w:szCs w:val="30"/>
          <w:lang w:eastAsia="zh-CN"/>
        </w:rPr>
        <w:t>02等。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eastAsia="仿宋"/>
          <w:snapToGrid w:val="0"/>
          <w:sz w:val="30"/>
          <w:szCs w:val="30"/>
          <w:lang w:eastAsia="zh-CN"/>
        </w:rPr>
      </w:pPr>
      <w:r>
        <w:rPr>
          <w:rFonts w:hint="eastAsia" w:eastAsia="仿宋"/>
          <w:snapToGrid w:val="0"/>
          <w:sz w:val="30"/>
          <w:szCs w:val="30"/>
          <w:lang w:eastAsia="zh-CN"/>
        </w:rPr>
        <w:t>五、专业（类）名称：项目名称中的“专业（类）”。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00" w:firstLineChars="200"/>
        <w:textAlignment w:val="auto"/>
        <w:rPr>
          <w:rFonts w:hint="eastAsia" w:eastAsia="仿宋"/>
          <w:snapToGrid w:val="0"/>
          <w:sz w:val="30"/>
          <w:szCs w:val="30"/>
          <w:lang w:eastAsia="zh-CN"/>
        </w:rPr>
      </w:pPr>
      <w:r>
        <w:rPr>
          <w:rFonts w:hint="eastAsia" w:eastAsia="仿宋"/>
          <w:snapToGrid w:val="0"/>
          <w:sz w:val="30"/>
          <w:szCs w:val="30"/>
          <w:lang w:eastAsia="zh-CN"/>
        </w:rPr>
        <w:t>六、请如实、准确填写各项内容，所有栏目/表格均可根据申报内容需要自行增加页/行。所填栏目如无，可填写“无”，但不可删除栏目。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00" w:firstLineChars="200"/>
        <w:textAlignment w:val="auto"/>
        <w:rPr>
          <w:rFonts w:hint="eastAsia" w:eastAsia="仿宋"/>
          <w:snapToGrid w:val="0"/>
          <w:sz w:val="30"/>
          <w:szCs w:val="30"/>
          <w:lang w:eastAsia="zh-CN"/>
        </w:rPr>
      </w:pPr>
      <w:r>
        <w:rPr>
          <w:rFonts w:hint="eastAsia" w:eastAsia="仿宋"/>
          <w:snapToGrid w:val="0"/>
          <w:sz w:val="30"/>
          <w:szCs w:val="30"/>
          <w:lang w:eastAsia="zh-CN"/>
        </w:rPr>
        <w:t>七、每份响应文件只能填写一个培训子项目。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00" w:firstLineChars="200"/>
        <w:textAlignment w:val="auto"/>
        <w:rPr>
          <w:rFonts w:hint="eastAsia" w:eastAsia="仿宋"/>
          <w:snapToGrid w:val="0"/>
          <w:sz w:val="30"/>
          <w:szCs w:val="30"/>
          <w:lang w:eastAsia="zh-CN"/>
        </w:rPr>
      </w:pPr>
      <w:r>
        <w:rPr>
          <w:rFonts w:hint="eastAsia" w:eastAsia="仿宋"/>
          <w:snapToGrid w:val="0"/>
          <w:sz w:val="30"/>
          <w:szCs w:val="30"/>
          <w:lang w:eastAsia="zh-CN"/>
        </w:rPr>
        <w:t>八、本表须经应标单位领导审核，并加盖单位公章后方可上报。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00" w:firstLineChars="200"/>
        <w:textAlignment w:val="auto"/>
        <w:rPr>
          <w:rFonts w:hint="eastAsia" w:eastAsia="仿宋"/>
          <w:snapToGrid w:val="0"/>
          <w:sz w:val="30"/>
          <w:szCs w:val="30"/>
          <w:lang w:eastAsia="zh-CN"/>
        </w:rPr>
        <w:sectPr>
          <w:pgSz w:w="11906" w:h="16838"/>
          <w:pgMar w:top="1417" w:right="1797" w:bottom="96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21" w:charSpace="0"/>
        </w:sectPr>
      </w:pPr>
      <w:r>
        <w:rPr>
          <w:rFonts w:hint="eastAsia" w:eastAsia="仿宋"/>
          <w:snapToGrid w:val="0"/>
          <w:sz w:val="30"/>
          <w:szCs w:val="30"/>
          <w:lang w:eastAsia="zh-CN"/>
        </w:rPr>
        <w:t>九、本表左侧装订成册，一式三份报江苏省高等职业教育教师培训中心。</w:t>
      </w:r>
    </w:p>
    <w:p>
      <w:pPr>
        <w:widowControl/>
        <w:spacing w:line="270" w:lineRule="atLeast"/>
        <w:ind w:left="45" w:right="45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一</w:t>
      </w:r>
      <w:r>
        <w:rPr>
          <w:b/>
          <w:bCs/>
          <w:kern w:val="0"/>
          <w:sz w:val="28"/>
          <w:szCs w:val="28"/>
        </w:rPr>
        <w:t>、基本情况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020"/>
        <w:gridCol w:w="517"/>
        <w:gridCol w:w="30"/>
        <w:gridCol w:w="413"/>
        <w:gridCol w:w="97"/>
        <w:gridCol w:w="810"/>
        <w:gridCol w:w="218"/>
        <w:gridCol w:w="67"/>
        <w:gridCol w:w="150"/>
        <w:gridCol w:w="364"/>
        <w:gridCol w:w="634"/>
        <w:gridCol w:w="82"/>
        <w:gridCol w:w="300"/>
        <w:gridCol w:w="255"/>
        <w:gridCol w:w="308"/>
        <w:gridCol w:w="472"/>
        <w:gridCol w:w="765"/>
        <w:gridCol w:w="113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68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23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368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专业（类）</w:t>
            </w:r>
          </w:p>
        </w:tc>
        <w:tc>
          <w:tcPr>
            <w:tcW w:w="23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单位资质</w:t>
            </w:r>
          </w:p>
        </w:tc>
        <w:tc>
          <w:tcPr>
            <w:tcW w:w="7614" w:type="dxa"/>
            <w:gridSpan w:val="19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国家级基地【  】  </w:t>
            </w:r>
            <w:r>
              <w:rPr>
                <w:rFonts w:hint="eastAsia"/>
                <w:b/>
                <w:bCs/>
                <w:kern w:val="0"/>
                <w:szCs w:val="21"/>
              </w:rPr>
              <w:t>优质</w:t>
            </w:r>
            <w:r>
              <w:rPr>
                <w:b/>
                <w:bCs/>
                <w:kern w:val="0"/>
                <w:szCs w:val="21"/>
              </w:rPr>
              <w:t xml:space="preserve">省级基地【  】  </w:t>
            </w:r>
            <w:r>
              <w:rPr>
                <w:rFonts w:hint="eastAsia"/>
                <w:b/>
                <w:bCs/>
                <w:kern w:val="0"/>
                <w:szCs w:val="21"/>
              </w:rPr>
              <w:t>高水平专业群建设单位</w:t>
            </w:r>
            <w:r>
              <w:rPr>
                <w:b/>
                <w:bCs/>
                <w:kern w:val="0"/>
                <w:szCs w:val="21"/>
              </w:rPr>
              <w:t>【  】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 xml:space="preserve"> 其他【  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项目执行部门</w:t>
            </w:r>
          </w:p>
        </w:tc>
        <w:tc>
          <w:tcPr>
            <w:tcW w:w="6047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5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8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研究专长</w:t>
            </w:r>
          </w:p>
        </w:tc>
        <w:tc>
          <w:tcPr>
            <w:tcW w:w="13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计划培训人数</w:t>
            </w:r>
          </w:p>
        </w:tc>
        <w:tc>
          <w:tcPr>
            <w:tcW w:w="3686" w:type="dxa"/>
            <w:gridSpan w:val="10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培训地点</w:t>
            </w:r>
          </w:p>
        </w:tc>
        <w:tc>
          <w:tcPr>
            <w:tcW w:w="23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联合实施培训单位</w:t>
            </w:r>
          </w:p>
        </w:tc>
        <w:tc>
          <w:tcPr>
            <w:tcW w:w="3686" w:type="dxa"/>
            <w:gridSpan w:val="10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3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86" w:type="dxa"/>
            <w:gridSpan w:val="10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（可加行）</w:t>
            </w:r>
          </w:p>
        </w:tc>
        <w:tc>
          <w:tcPr>
            <w:tcW w:w="15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86" w:type="dxa"/>
            <w:gridSpan w:val="10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条件和优势</w:t>
            </w:r>
          </w:p>
        </w:tc>
        <w:tc>
          <w:tcPr>
            <w:tcW w:w="7614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1.</w:t>
            </w:r>
            <w:r>
              <w:rPr>
                <w:color w:val="auto"/>
                <w:kern w:val="0"/>
                <w:szCs w:val="21"/>
              </w:rPr>
              <w:t>项目依托专业（学科）实力，在国内同行中的地位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与</w:t>
            </w:r>
            <w:r>
              <w:rPr>
                <w:color w:val="auto"/>
                <w:kern w:val="0"/>
                <w:szCs w:val="21"/>
              </w:rPr>
              <w:t>优势</w:t>
            </w:r>
            <w:r>
              <w:rPr>
                <w:rFonts w:hint="eastAsia"/>
                <w:color w:val="auto"/>
                <w:kern w:val="0"/>
                <w:szCs w:val="21"/>
              </w:rPr>
              <w:t>；2.项目实施的场地设施、仪器设备及</w:t>
            </w:r>
            <w:r>
              <w:rPr>
                <w:color w:val="auto"/>
                <w:kern w:val="0"/>
                <w:szCs w:val="21"/>
              </w:rPr>
              <w:t>依托的资源平台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Cs w:val="21"/>
              </w:rPr>
              <w:t>3.近两年承担师资培训项目名称、参训人数、培训特色等情况。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管理团队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（仅填报与申报项目相关的人员）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53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负责事务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（可加行）</w:t>
            </w: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网络展示主页及资源平台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（仅填写与培训内容密切相关并进行融合的部分）</w:t>
            </w:r>
          </w:p>
        </w:tc>
        <w:tc>
          <w:tcPr>
            <w:tcW w:w="7614" w:type="dxa"/>
            <w:gridSpan w:val="19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网站域名：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主要网络课程资源（可加行）</w:t>
            </w: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125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课程名称</w:t>
            </w:r>
          </w:p>
        </w:tc>
        <w:tc>
          <w:tcPr>
            <w:tcW w:w="2160" w:type="dxa"/>
            <w:gridSpan w:val="8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主讲人姓名及职称</w:t>
            </w: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时长（学时）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25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4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25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4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25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4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  <w:jc w:val="center"/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25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45" w:type="dxa"/>
            <w:gridSpan w:val="4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270" w:lineRule="atLeast"/>
              <w:ind w:right="4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拟实施时间</w:t>
            </w: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开班时间</w:t>
            </w:r>
          </w:p>
        </w:tc>
        <w:tc>
          <w:tcPr>
            <w:tcW w:w="178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月  日</w:t>
            </w:r>
          </w:p>
        </w:tc>
        <w:tc>
          <w:tcPr>
            <w:tcW w:w="16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结束时间</w:t>
            </w:r>
          </w:p>
        </w:tc>
        <w:tc>
          <w:tcPr>
            <w:tcW w:w="265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before="160" w:beforeLines="50" w:after="160" w:afterLines="50" w:line="460" w:lineRule="exact"/>
        <w:rPr>
          <w:rFonts w:eastAsia="仿宋_GB2312"/>
          <w:snapToGrid w:val="0"/>
          <w:sz w:val="32"/>
          <w:szCs w:val="32"/>
        </w:rPr>
        <w:sectPr>
          <w:pgSz w:w="11906" w:h="16838"/>
          <w:pgMar w:top="1417" w:right="1797" w:bottom="96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21" w:charSpace="0"/>
        </w:sectPr>
      </w:pPr>
    </w:p>
    <w:p>
      <w:pPr>
        <w:widowControl/>
        <w:spacing w:line="270" w:lineRule="atLeast"/>
        <w:ind w:left="45" w:right="45"/>
        <w:jc w:val="left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二、项目培训方案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494"/>
        <w:gridCol w:w="988"/>
        <w:gridCol w:w="960"/>
        <w:gridCol w:w="1110"/>
        <w:gridCol w:w="1455"/>
        <w:gridCol w:w="1230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目标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定位</w:t>
            </w:r>
          </w:p>
        </w:tc>
        <w:tc>
          <w:tcPr>
            <w:tcW w:w="7614" w:type="dxa"/>
            <w:gridSpan w:val="7"/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根据“职业院校教师素质提高计划”对该类项目的目标要求及高职教师培训需求，阐述本项目能够达到的具体目标和定位</w:t>
            </w: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培训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重点</w:t>
            </w:r>
          </w:p>
        </w:tc>
        <w:tc>
          <w:tcPr>
            <w:tcW w:w="7614" w:type="dxa"/>
            <w:gridSpan w:val="7"/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  <w:r>
              <w:rPr>
                <w:szCs w:val="21"/>
              </w:rPr>
              <w:t>请简要描述培训项目的设计思路及主题，</w:t>
            </w:r>
            <w:r>
              <w:rPr>
                <w:kern w:val="0"/>
                <w:szCs w:val="21"/>
              </w:rPr>
              <w:t>项目实施过程中的重点内容</w:t>
            </w: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1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需求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分析</w:t>
            </w:r>
          </w:p>
        </w:tc>
        <w:tc>
          <w:tcPr>
            <w:tcW w:w="76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根据本项目的目标定位及需求调查情况，分析培训需求</w:t>
            </w: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15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校企</w:t>
            </w:r>
          </w:p>
          <w:p>
            <w:pPr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合作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详细介绍建立稳定合作关系的校企、校校合作情况，校企合作的方式，以及供学员实践基地的情况介绍</w:t>
            </w: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5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师资</w:t>
            </w:r>
          </w:p>
          <w:p>
            <w:pPr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团队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详细列出投入该项目的师资团队情况，包括姓名、承担任务、职称（职务）、专兼职、所属单位等情况。其中国家级国际合作职业教育专业类理论与实践培训项目</w:t>
            </w:r>
            <w:r>
              <w:rPr>
                <w:rFonts w:hint="eastAsia"/>
                <w:kern w:val="0"/>
                <w:szCs w:val="21"/>
              </w:rPr>
              <w:t>（G601）</w:t>
            </w:r>
            <w:r>
              <w:rPr>
                <w:kern w:val="0"/>
                <w:szCs w:val="21"/>
              </w:rPr>
              <w:t>须列出外籍专家（团队）名称及所属的国家，擅长的领域等，课程负责人等</w:t>
            </w: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培训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内容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（可续页）</w:t>
            </w:r>
          </w:p>
        </w:tc>
        <w:tc>
          <w:tcPr>
            <w:tcW w:w="76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请按照培训模块进行填写，如师德教育模块、集中面授模块、网络研修、企业实践等方面填写。每个模块请写明具体的培训内容、培训周次、培训师资（包括本校教师、校外本科院校教师、校外高职院校教师、行业企业教师、外籍专家（团队）等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周次</w:t>
            </w: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培训模块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授课方式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培训学时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培训师资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（可加行）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总学时（周）</w:t>
            </w: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61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60" w:beforeLines="50" w:line="270" w:lineRule="atLeast"/>
              <w:ind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其他需说明情况：</w:t>
            </w:r>
          </w:p>
          <w:p>
            <w:pPr>
              <w:widowControl/>
              <w:spacing w:before="160" w:beforeLines="50"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考核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评价</w:t>
            </w:r>
          </w:p>
        </w:tc>
        <w:tc>
          <w:tcPr>
            <w:tcW w:w="7614" w:type="dxa"/>
            <w:gridSpan w:val="7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包含集中面授、网络研修、返岗实践的考核办法，以及参训学员的培训考核和授课教师的评价办法，其中对于培训学员的考核请写明每个考核形式及分值比例。</w:t>
            </w: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保障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措施</w:t>
            </w:r>
          </w:p>
        </w:tc>
        <w:tc>
          <w:tcPr>
            <w:tcW w:w="7614" w:type="dxa"/>
            <w:gridSpan w:val="7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培训过程中的质量监控模式和措施、食宿条件、管理制度及业余生活等方面</w:t>
            </w:r>
          </w:p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经费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预算</w:t>
            </w:r>
          </w:p>
        </w:tc>
        <w:tc>
          <w:tcPr>
            <w:tcW w:w="7614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列出预算住宿费、伙食费、保险费、师资费、培训场地费、设备租赁费、培训资料费、考察交通费等，计算出人均费用。严格执行中央八项规定和财经制度</w:t>
            </w:r>
          </w:p>
          <w:p>
            <w:pPr>
              <w:widowControl/>
              <w:spacing w:line="270" w:lineRule="atLeast"/>
              <w:ind w:right="45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跟踪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指导</w:t>
            </w:r>
          </w:p>
        </w:tc>
        <w:tc>
          <w:tcPr>
            <w:tcW w:w="7614" w:type="dxa"/>
            <w:gridSpan w:val="7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请简要介绍本项目将对学员采用的训后跟踪指导的手段、方式和方法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创新与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特色</w:t>
            </w:r>
          </w:p>
        </w:tc>
        <w:tc>
          <w:tcPr>
            <w:tcW w:w="7614" w:type="dxa"/>
            <w:gridSpan w:val="7"/>
            <w:noWrap w:val="0"/>
            <w:vAlign w:val="top"/>
          </w:tcPr>
          <w:p>
            <w:pPr>
              <w:spacing w:before="48" w:after="48"/>
              <w:jc w:val="center"/>
              <w:rPr>
                <w:sz w:val="24"/>
              </w:rPr>
            </w:pPr>
            <w:r>
              <w:rPr>
                <w:kern w:val="0"/>
                <w:szCs w:val="21"/>
              </w:rPr>
              <w:t>请简要阐述本项目的亮点、特色、创新之处。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其他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情况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7614" w:type="dxa"/>
            <w:gridSpan w:val="7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spacing w:line="270" w:lineRule="atLeast"/>
        <w:ind w:left="45" w:right="45"/>
        <w:jc w:val="left"/>
        <w:rPr>
          <w:rFonts w:hint="eastAsia" w:eastAsia="宋体"/>
          <w:b/>
          <w:bCs/>
          <w:kern w:val="0"/>
          <w:sz w:val="28"/>
          <w:szCs w:val="28"/>
          <w:lang w:eastAsia="zh-CN"/>
        </w:rPr>
      </w:pPr>
      <w:r>
        <w:rPr>
          <w:b/>
          <w:bCs/>
          <w:kern w:val="0"/>
          <w:sz w:val="28"/>
          <w:szCs w:val="28"/>
        </w:rPr>
        <w:t>三、</w:t>
      </w:r>
      <w:r>
        <w:rPr>
          <w:rFonts w:hint="eastAsia"/>
          <w:b/>
          <w:bCs/>
          <w:kern w:val="0"/>
          <w:sz w:val="28"/>
          <w:szCs w:val="28"/>
          <w:lang w:eastAsia="zh-CN"/>
        </w:rPr>
        <w:t>线上培训预案</w:t>
      </w:r>
    </w:p>
    <w:tbl>
      <w:tblPr>
        <w:tblStyle w:val="9"/>
        <w:tblW w:w="91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165" w:type="dxa"/>
            <w:noWrap w:val="0"/>
            <w:vAlign w:val="top"/>
          </w:tcPr>
          <w:p>
            <w:pPr>
              <w:widowControl/>
              <w:spacing w:line="270" w:lineRule="atLeast"/>
              <w:ind w:left="45" w:right="45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此项必填。</w:t>
            </w:r>
            <w:r>
              <w:rPr>
                <w:rFonts w:hint="eastAsia"/>
                <w:kern w:val="0"/>
                <w:szCs w:val="21"/>
              </w:rPr>
              <w:t>疫情防控需要，若培训项目由“线下”转为“线上”，请详细说明线上培训实施预案，主要包含在线网络培训平台条件和资源、培训课程安排、培训师资、培训方式、培训考核、培训效果跟踪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经费预算</w:t>
            </w:r>
            <w:r>
              <w:rPr>
                <w:rFonts w:hint="eastAsia"/>
                <w:kern w:val="0"/>
                <w:szCs w:val="21"/>
              </w:rPr>
              <w:t>等方面内容。</w:t>
            </w:r>
          </w:p>
          <w:p>
            <w:pPr>
              <w:widowControl/>
              <w:spacing w:line="270" w:lineRule="atLeast"/>
              <w:ind w:right="45"/>
              <w:jc w:val="left"/>
              <w:rPr>
                <w:b/>
                <w:bCs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270" w:lineRule="atLeast"/>
              <w:ind w:right="45"/>
              <w:jc w:val="left"/>
              <w:rPr>
                <w:b/>
                <w:bCs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270" w:lineRule="atLeast"/>
              <w:ind w:right="45"/>
              <w:jc w:val="left"/>
              <w:rPr>
                <w:b/>
                <w:bCs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270" w:lineRule="atLeast"/>
              <w:ind w:right="45"/>
              <w:jc w:val="left"/>
              <w:rPr>
                <w:b/>
                <w:bCs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270" w:lineRule="atLeast"/>
              <w:ind w:right="45"/>
              <w:jc w:val="left"/>
              <w:rPr>
                <w:b/>
                <w:bCs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270" w:lineRule="atLeast"/>
              <w:ind w:right="45"/>
              <w:jc w:val="left"/>
              <w:rPr>
                <w:b/>
                <w:bCs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line="270" w:lineRule="atLeast"/>
        <w:ind w:left="45" w:right="45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eastAsia="zh-CN"/>
        </w:rPr>
        <w:t>四、</w:t>
      </w:r>
      <w:r>
        <w:rPr>
          <w:rFonts w:hint="eastAsia"/>
          <w:b/>
          <w:bCs/>
          <w:kern w:val="0"/>
          <w:sz w:val="28"/>
          <w:szCs w:val="28"/>
        </w:rPr>
        <w:t>应标</w:t>
      </w:r>
      <w:r>
        <w:rPr>
          <w:b/>
          <w:bCs/>
          <w:kern w:val="0"/>
          <w:sz w:val="28"/>
          <w:szCs w:val="28"/>
        </w:rPr>
        <w:t>单位意见</w:t>
      </w:r>
    </w:p>
    <w:tbl>
      <w:tblPr>
        <w:tblStyle w:val="8"/>
        <w:tblW w:w="0" w:type="auto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应标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7605" w:type="dxa"/>
            <w:noWrap w:val="0"/>
            <w:vAlign w:val="center"/>
          </w:tcPr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负责人签字：                        （公章）</w:t>
            </w:r>
          </w:p>
          <w:p>
            <w:pPr>
              <w:adjustRightInd w:val="0"/>
              <w:snapToGrid w:val="0"/>
              <w:spacing w:before="160" w:beforeLines="50" w:after="160" w:afterLines="50" w:line="460" w:lineRule="exact"/>
              <w:ind w:firstLine="4006" w:firstLineChars="19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Cs w:val="21"/>
              </w:rPr>
              <w:t xml:space="preserve">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spacing w:before="48" w:after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</w:t>
            </w:r>
          </w:p>
          <w:p>
            <w:pPr>
              <w:spacing w:before="48" w:after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合作</w:t>
            </w:r>
          </w:p>
          <w:p>
            <w:pPr>
              <w:spacing w:before="48" w:after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605" w:type="dxa"/>
            <w:noWrap w:val="0"/>
            <w:vAlign w:val="center"/>
          </w:tcPr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负责人签字：                        （公章）</w:t>
            </w:r>
          </w:p>
          <w:p>
            <w:pPr>
              <w:adjustRightInd w:val="0"/>
              <w:snapToGrid w:val="0"/>
              <w:spacing w:before="160" w:beforeLines="50" w:after="160" w:afterLines="50" w:line="4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Cs w:val="21"/>
              </w:rPr>
              <w:t xml:space="preserve">                                           年       月      日</w:t>
            </w:r>
          </w:p>
        </w:tc>
      </w:tr>
    </w:tbl>
    <w:p>
      <w:pPr>
        <w:spacing w:before="48" w:after="48"/>
        <w:jc w:val="left"/>
        <w:rPr>
          <w:rFonts w:eastAsia="仿宋_GB2312"/>
          <w:bCs/>
          <w:snapToGrid w:val="0"/>
          <w:sz w:val="24"/>
        </w:rPr>
        <w:sectPr>
          <w:footerReference r:id="rId5" w:type="default"/>
          <w:pgSz w:w="11906" w:h="16838"/>
          <w:pgMar w:top="1417" w:right="1797" w:bottom="96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21" w:charSpace="0"/>
        </w:sectPr>
      </w:pPr>
      <w:r>
        <w:rPr>
          <w:rFonts w:eastAsia="仿宋_GB2312"/>
          <w:bCs/>
          <w:snapToGrid w:val="0"/>
          <w:sz w:val="24"/>
        </w:rPr>
        <w:t>注：“</w:t>
      </w:r>
      <w:r>
        <w:rPr>
          <w:rFonts w:hint="eastAsia" w:eastAsia="仿宋_GB2312"/>
          <w:bCs/>
          <w:snapToGrid w:val="0"/>
          <w:sz w:val="24"/>
        </w:rPr>
        <w:t>应标</w:t>
      </w:r>
      <w:r>
        <w:rPr>
          <w:rFonts w:eastAsia="仿宋_GB2312"/>
          <w:bCs/>
          <w:snapToGrid w:val="0"/>
          <w:sz w:val="24"/>
        </w:rPr>
        <w:t>单位意见”栏，需由项目承担机构主管领导签字并加盖单位公章，不可由二级单位（机构）签署。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2" w:name="_GoBack"/>
      <w:bookmarkEnd w:id="2"/>
    </w:p>
    <w:sectPr>
      <w:footerReference r:id="rId6" w:type="default"/>
      <w:pgSz w:w="11906" w:h="16838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21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95"/>
    <w:rsid w:val="00002147"/>
    <w:rsid w:val="00002B1D"/>
    <w:rsid w:val="000113B8"/>
    <w:rsid w:val="00014FF3"/>
    <w:rsid w:val="000405D6"/>
    <w:rsid w:val="00045AED"/>
    <w:rsid w:val="000559BA"/>
    <w:rsid w:val="00056AB9"/>
    <w:rsid w:val="0006503B"/>
    <w:rsid w:val="00067658"/>
    <w:rsid w:val="000746E5"/>
    <w:rsid w:val="00076843"/>
    <w:rsid w:val="00076F4A"/>
    <w:rsid w:val="00086AF2"/>
    <w:rsid w:val="000919A7"/>
    <w:rsid w:val="000A65B0"/>
    <w:rsid w:val="000B69A8"/>
    <w:rsid w:val="000C07B1"/>
    <w:rsid w:val="000C10B9"/>
    <w:rsid w:val="000C19E5"/>
    <w:rsid w:val="000C4C7D"/>
    <w:rsid w:val="000C664E"/>
    <w:rsid w:val="000D04BF"/>
    <w:rsid w:val="000D119B"/>
    <w:rsid w:val="000D1E0A"/>
    <w:rsid w:val="000E6CD2"/>
    <w:rsid w:val="000E75A8"/>
    <w:rsid w:val="000F280E"/>
    <w:rsid w:val="000F4F0E"/>
    <w:rsid w:val="0010543F"/>
    <w:rsid w:val="00111CDC"/>
    <w:rsid w:val="0012014B"/>
    <w:rsid w:val="0013161A"/>
    <w:rsid w:val="00145CCD"/>
    <w:rsid w:val="001508D3"/>
    <w:rsid w:val="0015204D"/>
    <w:rsid w:val="00155DE6"/>
    <w:rsid w:val="0016147C"/>
    <w:rsid w:val="00167E03"/>
    <w:rsid w:val="00171861"/>
    <w:rsid w:val="001746FD"/>
    <w:rsid w:val="001808A2"/>
    <w:rsid w:val="00193ECD"/>
    <w:rsid w:val="001A2B84"/>
    <w:rsid w:val="001A5E6C"/>
    <w:rsid w:val="001B708C"/>
    <w:rsid w:val="001C49A6"/>
    <w:rsid w:val="001C5F18"/>
    <w:rsid w:val="001D4544"/>
    <w:rsid w:val="001D635B"/>
    <w:rsid w:val="001D7918"/>
    <w:rsid w:val="001F3F62"/>
    <w:rsid w:val="001F6A6F"/>
    <w:rsid w:val="00200B8F"/>
    <w:rsid w:val="00204A4B"/>
    <w:rsid w:val="002052AC"/>
    <w:rsid w:val="002057DC"/>
    <w:rsid w:val="00220EB3"/>
    <w:rsid w:val="002225F2"/>
    <w:rsid w:val="002479F9"/>
    <w:rsid w:val="0025045E"/>
    <w:rsid w:val="00256BD2"/>
    <w:rsid w:val="00257940"/>
    <w:rsid w:val="0026697D"/>
    <w:rsid w:val="00272375"/>
    <w:rsid w:val="002723AA"/>
    <w:rsid w:val="00276041"/>
    <w:rsid w:val="00287D14"/>
    <w:rsid w:val="002C49A9"/>
    <w:rsid w:val="002C59DA"/>
    <w:rsid w:val="002C74A9"/>
    <w:rsid w:val="002D2AFE"/>
    <w:rsid w:val="002D5ECF"/>
    <w:rsid w:val="002E66FD"/>
    <w:rsid w:val="0030172C"/>
    <w:rsid w:val="00302BD0"/>
    <w:rsid w:val="00303BF3"/>
    <w:rsid w:val="00305520"/>
    <w:rsid w:val="00327C8E"/>
    <w:rsid w:val="00330FF3"/>
    <w:rsid w:val="00331CA4"/>
    <w:rsid w:val="00334E89"/>
    <w:rsid w:val="003621D1"/>
    <w:rsid w:val="00362C04"/>
    <w:rsid w:val="00364B23"/>
    <w:rsid w:val="00374F54"/>
    <w:rsid w:val="00383AFE"/>
    <w:rsid w:val="003A1CE4"/>
    <w:rsid w:val="003C0BC9"/>
    <w:rsid w:val="003D35FC"/>
    <w:rsid w:val="003D7EF4"/>
    <w:rsid w:val="003E3E97"/>
    <w:rsid w:val="003E7B9C"/>
    <w:rsid w:val="003F60E6"/>
    <w:rsid w:val="003F68A5"/>
    <w:rsid w:val="004016CB"/>
    <w:rsid w:val="00410205"/>
    <w:rsid w:val="00410505"/>
    <w:rsid w:val="004131EF"/>
    <w:rsid w:val="00417686"/>
    <w:rsid w:val="0041792D"/>
    <w:rsid w:val="00424190"/>
    <w:rsid w:val="00430BC5"/>
    <w:rsid w:val="00431B28"/>
    <w:rsid w:val="00446D44"/>
    <w:rsid w:val="00457FF5"/>
    <w:rsid w:val="00462060"/>
    <w:rsid w:val="00462B92"/>
    <w:rsid w:val="00465E80"/>
    <w:rsid w:val="00471719"/>
    <w:rsid w:val="00475DDF"/>
    <w:rsid w:val="00493B89"/>
    <w:rsid w:val="004A0A79"/>
    <w:rsid w:val="004A2DBA"/>
    <w:rsid w:val="004A5057"/>
    <w:rsid w:val="004B22A2"/>
    <w:rsid w:val="004B6F0C"/>
    <w:rsid w:val="004C37D8"/>
    <w:rsid w:val="004D7853"/>
    <w:rsid w:val="004F729E"/>
    <w:rsid w:val="00504ECA"/>
    <w:rsid w:val="00510873"/>
    <w:rsid w:val="00514BA1"/>
    <w:rsid w:val="005174BF"/>
    <w:rsid w:val="00520F1A"/>
    <w:rsid w:val="00522EA3"/>
    <w:rsid w:val="00523354"/>
    <w:rsid w:val="00527566"/>
    <w:rsid w:val="005276BC"/>
    <w:rsid w:val="0053246A"/>
    <w:rsid w:val="00567E9B"/>
    <w:rsid w:val="005754B1"/>
    <w:rsid w:val="00576180"/>
    <w:rsid w:val="00576490"/>
    <w:rsid w:val="00576A14"/>
    <w:rsid w:val="0058016B"/>
    <w:rsid w:val="00594ECA"/>
    <w:rsid w:val="005A7F9B"/>
    <w:rsid w:val="005C0BF8"/>
    <w:rsid w:val="005E3E37"/>
    <w:rsid w:val="005E4B59"/>
    <w:rsid w:val="005F08A1"/>
    <w:rsid w:val="005F5309"/>
    <w:rsid w:val="005F6E91"/>
    <w:rsid w:val="006031F7"/>
    <w:rsid w:val="006054A3"/>
    <w:rsid w:val="00613085"/>
    <w:rsid w:val="00640757"/>
    <w:rsid w:val="00640D6A"/>
    <w:rsid w:val="00643519"/>
    <w:rsid w:val="00660ECD"/>
    <w:rsid w:val="00662175"/>
    <w:rsid w:val="006722E5"/>
    <w:rsid w:val="00685837"/>
    <w:rsid w:val="00692094"/>
    <w:rsid w:val="006A31FA"/>
    <w:rsid w:val="006C3F7B"/>
    <w:rsid w:val="006E1E78"/>
    <w:rsid w:val="006E4F98"/>
    <w:rsid w:val="006F012A"/>
    <w:rsid w:val="00700AD7"/>
    <w:rsid w:val="00705232"/>
    <w:rsid w:val="00710DCA"/>
    <w:rsid w:val="00716A0D"/>
    <w:rsid w:val="00725299"/>
    <w:rsid w:val="007302D6"/>
    <w:rsid w:val="0073374B"/>
    <w:rsid w:val="0074315B"/>
    <w:rsid w:val="00762C0E"/>
    <w:rsid w:val="007663E1"/>
    <w:rsid w:val="00767C77"/>
    <w:rsid w:val="00777105"/>
    <w:rsid w:val="00785B68"/>
    <w:rsid w:val="00790551"/>
    <w:rsid w:val="0079343B"/>
    <w:rsid w:val="00795F09"/>
    <w:rsid w:val="007A14DA"/>
    <w:rsid w:val="007B2A52"/>
    <w:rsid w:val="007B3496"/>
    <w:rsid w:val="007B4D4A"/>
    <w:rsid w:val="007B77D0"/>
    <w:rsid w:val="007C0A4F"/>
    <w:rsid w:val="007C6EAA"/>
    <w:rsid w:val="007D3562"/>
    <w:rsid w:val="007D66ED"/>
    <w:rsid w:val="007E3F94"/>
    <w:rsid w:val="007E5609"/>
    <w:rsid w:val="007F7D93"/>
    <w:rsid w:val="00821D83"/>
    <w:rsid w:val="00822E55"/>
    <w:rsid w:val="00825295"/>
    <w:rsid w:val="00841B24"/>
    <w:rsid w:val="00844D0E"/>
    <w:rsid w:val="008514FE"/>
    <w:rsid w:val="008527A2"/>
    <w:rsid w:val="00860CE8"/>
    <w:rsid w:val="008614F4"/>
    <w:rsid w:val="00871193"/>
    <w:rsid w:val="00884AB1"/>
    <w:rsid w:val="00885FD4"/>
    <w:rsid w:val="00886107"/>
    <w:rsid w:val="0089575A"/>
    <w:rsid w:val="008A798B"/>
    <w:rsid w:val="008B1BF9"/>
    <w:rsid w:val="008B589B"/>
    <w:rsid w:val="008C3EC4"/>
    <w:rsid w:val="008D53C6"/>
    <w:rsid w:val="008D62CB"/>
    <w:rsid w:val="0090282A"/>
    <w:rsid w:val="0090547F"/>
    <w:rsid w:val="009146A4"/>
    <w:rsid w:val="00926489"/>
    <w:rsid w:val="00934F28"/>
    <w:rsid w:val="00936500"/>
    <w:rsid w:val="00937502"/>
    <w:rsid w:val="00942077"/>
    <w:rsid w:val="00946C1F"/>
    <w:rsid w:val="00960DD3"/>
    <w:rsid w:val="00962D27"/>
    <w:rsid w:val="009667CB"/>
    <w:rsid w:val="00973A39"/>
    <w:rsid w:val="00990FFE"/>
    <w:rsid w:val="009A5206"/>
    <w:rsid w:val="009B10F7"/>
    <w:rsid w:val="009B1A51"/>
    <w:rsid w:val="009B1BAB"/>
    <w:rsid w:val="009B55C4"/>
    <w:rsid w:val="009C0F0A"/>
    <w:rsid w:val="009C79A9"/>
    <w:rsid w:val="009E0A03"/>
    <w:rsid w:val="009E1E2E"/>
    <w:rsid w:val="009F07BE"/>
    <w:rsid w:val="009F73FD"/>
    <w:rsid w:val="00A00997"/>
    <w:rsid w:val="00A12A6F"/>
    <w:rsid w:val="00A15C59"/>
    <w:rsid w:val="00A20B9A"/>
    <w:rsid w:val="00A248DC"/>
    <w:rsid w:val="00A27CA6"/>
    <w:rsid w:val="00A30FF1"/>
    <w:rsid w:val="00A40F52"/>
    <w:rsid w:val="00A519F6"/>
    <w:rsid w:val="00A52965"/>
    <w:rsid w:val="00A55CE4"/>
    <w:rsid w:val="00A64E1F"/>
    <w:rsid w:val="00A7290C"/>
    <w:rsid w:val="00A748D1"/>
    <w:rsid w:val="00A92687"/>
    <w:rsid w:val="00AC6FF9"/>
    <w:rsid w:val="00AD36A8"/>
    <w:rsid w:val="00AE19B8"/>
    <w:rsid w:val="00AE26D6"/>
    <w:rsid w:val="00AE4A1C"/>
    <w:rsid w:val="00AF1314"/>
    <w:rsid w:val="00AF193F"/>
    <w:rsid w:val="00AF7C32"/>
    <w:rsid w:val="00B02A70"/>
    <w:rsid w:val="00B16993"/>
    <w:rsid w:val="00B16BE9"/>
    <w:rsid w:val="00B25A5A"/>
    <w:rsid w:val="00B25BC9"/>
    <w:rsid w:val="00B508E6"/>
    <w:rsid w:val="00B52453"/>
    <w:rsid w:val="00B539AC"/>
    <w:rsid w:val="00B557D4"/>
    <w:rsid w:val="00B66B82"/>
    <w:rsid w:val="00B82990"/>
    <w:rsid w:val="00B84979"/>
    <w:rsid w:val="00BB33EC"/>
    <w:rsid w:val="00BB4070"/>
    <w:rsid w:val="00BB4BB8"/>
    <w:rsid w:val="00BB4CC0"/>
    <w:rsid w:val="00BB6180"/>
    <w:rsid w:val="00BB7621"/>
    <w:rsid w:val="00BD4964"/>
    <w:rsid w:val="00BD4A85"/>
    <w:rsid w:val="00BD50FC"/>
    <w:rsid w:val="00BE663F"/>
    <w:rsid w:val="00BF0004"/>
    <w:rsid w:val="00BF01A8"/>
    <w:rsid w:val="00BF1A6D"/>
    <w:rsid w:val="00C04DB2"/>
    <w:rsid w:val="00C10AAD"/>
    <w:rsid w:val="00C45209"/>
    <w:rsid w:val="00C53E6A"/>
    <w:rsid w:val="00C660A3"/>
    <w:rsid w:val="00C71199"/>
    <w:rsid w:val="00C74304"/>
    <w:rsid w:val="00C857A4"/>
    <w:rsid w:val="00CA02BA"/>
    <w:rsid w:val="00CA1C2E"/>
    <w:rsid w:val="00CA45D9"/>
    <w:rsid w:val="00CA5F1C"/>
    <w:rsid w:val="00CA712B"/>
    <w:rsid w:val="00CB4BD4"/>
    <w:rsid w:val="00CB7803"/>
    <w:rsid w:val="00CC0402"/>
    <w:rsid w:val="00CC55A9"/>
    <w:rsid w:val="00CD07A0"/>
    <w:rsid w:val="00CF0592"/>
    <w:rsid w:val="00CF5DE5"/>
    <w:rsid w:val="00CF7107"/>
    <w:rsid w:val="00D060F2"/>
    <w:rsid w:val="00D23848"/>
    <w:rsid w:val="00D26D45"/>
    <w:rsid w:val="00D420CB"/>
    <w:rsid w:val="00D43F93"/>
    <w:rsid w:val="00D52324"/>
    <w:rsid w:val="00D5556D"/>
    <w:rsid w:val="00D6033C"/>
    <w:rsid w:val="00D6410C"/>
    <w:rsid w:val="00D73DC3"/>
    <w:rsid w:val="00D75CEA"/>
    <w:rsid w:val="00DC0276"/>
    <w:rsid w:val="00DC27F5"/>
    <w:rsid w:val="00DC31B0"/>
    <w:rsid w:val="00DD1056"/>
    <w:rsid w:val="00DD5C59"/>
    <w:rsid w:val="00DD6425"/>
    <w:rsid w:val="00DE0EAA"/>
    <w:rsid w:val="00DE5608"/>
    <w:rsid w:val="00DE70ED"/>
    <w:rsid w:val="00DE7386"/>
    <w:rsid w:val="00E038CC"/>
    <w:rsid w:val="00E10C54"/>
    <w:rsid w:val="00E11FDD"/>
    <w:rsid w:val="00E1303D"/>
    <w:rsid w:val="00E24E8E"/>
    <w:rsid w:val="00E32CEB"/>
    <w:rsid w:val="00E33298"/>
    <w:rsid w:val="00E354F7"/>
    <w:rsid w:val="00E374DC"/>
    <w:rsid w:val="00E46D5D"/>
    <w:rsid w:val="00E54CA5"/>
    <w:rsid w:val="00E6027E"/>
    <w:rsid w:val="00E86197"/>
    <w:rsid w:val="00E87730"/>
    <w:rsid w:val="00E90B55"/>
    <w:rsid w:val="00EA53C7"/>
    <w:rsid w:val="00EA74E7"/>
    <w:rsid w:val="00EB27FF"/>
    <w:rsid w:val="00EB6150"/>
    <w:rsid w:val="00EC10D4"/>
    <w:rsid w:val="00EC30F6"/>
    <w:rsid w:val="00ED1EF4"/>
    <w:rsid w:val="00ED26D1"/>
    <w:rsid w:val="00EE02CA"/>
    <w:rsid w:val="00EE3A26"/>
    <w:rsid w:val="00EE6700"/>
    <w:rsid w:val="00EF7CC4"/>
    <w:rsid w:val="00F04A44"/>
    <w:rsid w:val="00F11BAC"/>
    <w:rsid w:val="00F16011"/>
    <w:rsid w:val="00F245A2"/>
    <w:rsid w:val="00F504C4"/>
    <w:rsid w:val="00F518F4"/>
    <w:rsid w:val="00F538F8"/>
    <w:rsid w:val="00F60E81"/>
    <w:rsid w:val="00F656ED"/>
    <w:rsid w:val="00F66288"/>
    <w:rsid w:val="00F66650"/>
    <w:rsid w:val="00F73244"/>
    <w:rsid w:val="00F7770B"/>
    <w:rsid w:val="00F82591"/>
    <w:rsid w:val="00F853BB"/>
    <w:rsid w:val="00F908E4"/>
    <w:rsid w:val="00F9187F"/>
    <w:rsid w:val="00F932CC"/>
    <w:rsid w:val="00FA7BAC"/>
    <w:rsid w:val="00FB0813"/>
    <w:rsid w:val="00FB1BB2"/>
    <w:rsid w:val="00FC2434"/>
    <w:rsid w:val="00FC613D"/>
    <w:rsid w:val="00FC664B"/>
    <w:rsid w:val="00FD4995"/>
    <w:rsid w:val="00FD573A"/>
    <w:rsid w:val="00FE5DD1"/>
    <w:rsid w:val="00FF61BE"/>
    <w:rsid w:val="00FF628F"/>
    <w:rsid w:val="01EF77CE"/>
    <w:rsid w:val="021568F8"/>
    <w:rsid w:val="025A10CC"/>
    <w:rsid w:val="038F2458"/>
    <w:rsid w:val="048B45BC"/>
    <w:rsid w:val="063A5CF6"/>
    <w:rsid w:val="069E1731"/>
    <w:rsid w:val="07413357"/>
    <w:rsid w:val="08711CB6"/>
    <w:rsid w:val="08AD5069"/>
    <w:rsid w:val="096806D6"/>
    <w:rsid w:val="097E2361"/>
    <w:rsid w:val="09F0327C"/>
    <w:rsid w:val="0AF413B2"/>
    <w:rsid w:val="0B4E37EC"/>
    <w:rsid w:val="0B650F55"/>
    <w:rsid w:val="0BF36CF3"/>
    <w:rsid w:val="0D0F3D6F"/>
    <w:rsid w:val="0D343891"/>
    <w:rsid w:val="0F9E2065"/>
    <w:rsid w:val="104F0162"/>
    <w:rsid w:val="10F878A7"/>
    <w:rsid w:val="11434836"/>
    <w:rsid w:val="12BB45EF"/>
    <w:rsid w:val="12D46169"/>
    <w:rsid w:val="13377369"/>
    <w:rsid w:val="13802913"/>
    <w:rsid w:val="138A2624"/>
    <w:rsid w:val="13986CAE"/>
    <w:rsid w:val="15F018D8"/>
    <w:rsid w:val="161C5704"/>
    <w:rsid w:val="16233A78"/>
    <w:rsid w:val="169E1AF6"/>
    <w:rsid w:val="16D36A7F"/>
    <w:rsid w:val="17676DCE"/>
    <w:rsid w:val="18581DEF"/>
    <w:rsid w:val="18652B85"/>
    <w:rsid w:val="1AD53DAD"/>
    <w:rsid w:val="1EE7578E"/>
    <w:rsid w:val="1FFE5042"/>
    <w:rsid w:val="201A4F24"/>
    <w:rsid w:val="20481BD0"/>
    <w:rsid w:val="20483649"/>
    <w:rsid w:val="20B2537A"/>
    <w:rsid w:val="21E40AC7"/>
    <w:rsid w:val="23212846"/>
    <w:rsid w:val="246E06C7"/>
    <w:rsid w:val="26B05A0F"/>
    <w:rsid w:val="273B0E8B"/>
    <w:rsid w:val="27CB4646"/>
    <w:rsid w:val="282E3492"/>
    <w:rsid w:val="293705F2"/>
    <w:rsid w:val="2A805593"/>
    <w:rsid w:val="2A9B5D4E"/>
    <w:rsid w:val="2B7845E9"/>
    <w:rsid w:val="2BC10CE8"/>
    <w:rsid w:val="2C4370F3"/>
    <w:rsid w:val="2C8A5693"/>
    <w:rsid w:val="2CBD76E0"/>
    <w:rsid w:val="2DD12528"/>
    <w:rsid w:val="302A3C87"/>
    <w:rsid w:val="30EC630A"/>
    <w:rsid w:val="317A565C"/>
    <w:rsid w:val="31EA5F5A"/>
    <w:rsid w:val="32703CF8"/>
    <w:rsid w:val="33310A1B"/>
    <w:rsid w:val="3608523D"/>
    <w:rsid w:val="362119D8"/>
    <w:rsid w:val="373D0DC3"/>
    <w:rsid w:val="37DC1A9B"/>
    <w:rsid w:val="380755BE"/>
    <w:rsid w:val="38FE7824"/>
    <w:rsid w:val="39A23C96"/>
    <w:rsid w:val="3A7E3B01"/>
    <w:rsid w:val="3C367148"/>
    <w:rsid w:val="3D2A6029"/>
    <w:rsid w:val="3DD040C5"/>
    <w:rsid w:val="3E1F097F"/>
    <w:rsid w:val="3F9B1B21"/>
    <w:rsid w:val="41D14677"/>
    <w:rsid w:val="41E730F5"/>
    <w:rsid w:val="422151DC"/>
    <w:rsid w:val="422B450E"/>
    <w:rsid w:val="44AF08CA"/>
    <w:rsid w:val="46071B83"/>
    <w:rsid w:val="46767338"/>
    <w:rsid w:val="49A10E13"/>
    <w:rsid w:val="4A5430CD"/>
    <w:rsid w:val="4A822322"/>
    <w:rsid w:val="4ABF02A1"/>
    <w:rsid w:val="4B927CF9"/>
    <w:rsid w:val="4C954054"/>
    <w:rsid w:val="4D9B6BA6"/>
    <w:rsid w:val="4F2F6B18"/>
    <w:rsid w:val="4F6F07B4"/>
    <w:rsid w:val="51A73DC6"/>
    <w:rsid w:val="537734FF"/>
    <w:rsid w:val="556162BA"/>
    <w:rsid w:val="563F779D"/>
    <w:rsid w:val="56440BA1"/>
    <w:rsid w:val="56B61548"/>
    <w:rsid w:val="573237A0"/>
    <w:rsid w:val="5909186D"/>
    <w:rsid w:val="598129DE"/>
    <w:rsid w:val="59B9623E"/>
    <w:rsid w:val="59BA532E"/>
    <w:rsid w:val="5A1B4A33"/>
    <w:rsid w:val="5AF079BE"/>
    <w:rsid w:val="5CB063FC"/>
    <w:rsid w:val="5CDD4104"/>
    <w:rsid w:val="5D146276"/>
    <w:rsid w:val="5D8C22C4"/>
    <w:rsid w:val="5EC61C49"/>
    <w:rsid w:val="5EEF5076"/>
    <w:rsid w:val="5F331F2A"/>
    <w:rsid w:val="60221FC9"/>
    <w:rsid w:val="603A4F6D"/>
    <w:rsid w:val="60EF540B"/>
    <w:rsid w:val="60F32835"/>
    <w:rsid w:val="61160457"/>
    <w:rsid w:val="61B03BD6"/>
    <w:rsid w:val="62617805"/>
    <w:rsid w:val="630F220B"/>
    <w:rsid w:val="647D7451"/>
    <w:rsid w:val="64A764B8"/>
    <w:rsid w:val="65945B6F"/>
    <w:rsid w:val="65FA310B"/>
    <w:rsid w:val="664A0EAA"/>
    <w:rsid w:val="66BD2FB8"/>
    <w:rsid w:val="67953F24"/>
    <w:rsid w:val="690D0830"/>
    <w:rsid w:val="695B18FD"/>
    <w:rsid w:val="69D57CD8"/>
    <w:rsid w:val="69EB42A0"/>
    <w:rsid w:val="6AA328F2"/>
    <w:rsid w:val="6AE9074E"/>
    <w:rsid w:val="6B767DD4"/>
    <w:rsid w:val="6BB96EE7"/>
    <w:rsid w:val="6BC26136"/>
    <w:rsid w:val="6BD13F06"/>
    <w:rsid w:val="6BD44C8C"/>
    <w:rsid w:val="6C4D2C4D"/>
    <w:rsid w:val="6D6A74A9"/>
    <w:rsid w:val="6DCB45A9"/>
    <w:rsid w:val="6EA773F3"/>
    <w:rsid w:val="6ED14107"/>
    <w:rsid w:val="6F422DE4"/>
    <w:rsid w:val="71806A96"/>
    <w:rsid w:val="71824739"/>
    <w:rsid w:val="724E69FA"/>
    <w:rsid w:val="729E38A2"/>
    <w:rsid w:val="73F80D0C"/>
    <w:rsid w:val="753449B5"/>
    <w:rsid w:val="759F33D0"/>
    <w:rsid w:val="78A10BAB"/>
    <w:rsid w:val="794F2BF3"/>
    <w:rsid w:val="796F10BE"/>
    <w:rsid w:val="7B4F6E1A"/>
    <w:rsid w:val="7BC358FB"/>
    <w:rsid w:val="7D0C0B25"/>
    <w:rsid w:val="7D270832"/>
    <w:rsid w:val="7D2B708A"/>
    <w:rsid w:val="7D5A456A"/>
    <w:rsid w:val="7EE1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adjustRightInd w:val="0"/>
      <w:snapToGrid w:val="0"/>
      <w:spacing w:line="800" w:lineRule="exact"/>
      <w:jc w:val="center"/>
    </w:pPr>
    <w:rPr>
      <w:b/>
      <w:bCs/>
      <w:snapToGrid w:val="0"/>
      <w:sz w:val="48"/>
      <w:szCs w:val="4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table" w:styleId="9">
    <w:name w:val="Table Grid"/>
    <w:basedOn w:val="8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4"/>
    <w:qFormat/>
    <w:uiPriority w:val="99"/>
    <w:rPr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日期 Char"/>
    <w:basedOn w:val="11"/>
    <w:link w:val="3"/>
    <w:semiHidden/>
    <w:qFormat/>
    <w:uiPriority w:val="99"/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column-name"/>
    <w:basedOn w:val="11"/>
    <w:qFormat/>
    <w:uiPriority w:val="0"/>
    <w:rPr>
      <w:color w:val="124D83"/>
    </w:rPr>
  </w:style>
  <w:style w:type="character" w:customStyle="1" w:styleId="22">
    <w:name w:val="column-name1"/>
    <w:basedOn w:val="11"/>
    <w:qFormat/>
    <w:uiPriority w:val="0"/>
    <w:rPr>
      <w:color w:val="124D83"/>
    </w:rPr>
  </w:style>
  <w:style w:type="character" w:customStyle="1" w:styleId="23">
    <w:name w:val="item-name"/>
    <w:basedOn w:val="11"/>
    <w:qFormat/>
    <w:uiPriority w:val="0"/>
  </w:style>
  <w:style w:type="character" w:customStyle="1" w:styleId="24">
    <w:name w:val="item-name1"/>
    <w:basedOn w:val="11"/>
    <w:qFormat/>
    <w:uiPriority w:val="0"/>
  </w:style>
  <w:style w:type="character" w:customStyle="1" w:styleId="25">
    <w:name w:val="news_title"/>
    <w:basedOn w:val="11"/>
    <w:qFormat/>
    <w:uiPriority w:val="0"/>
  </w:style>
  <w:style w:type="character" w:customStyle="1" w:styleId="26">
    <w:name w:val="news_meta"/>
    <w:basedOn w:val="11"/>
    <w:qFormat/>
    <w:uiPriority w:val="0"/>
  </w:style>
  <w:style w:type="paragraph" w:customStyle="1" w:styleId="27">
    <w:name w:val="样式1"/>
    <w:basedOn w:val="28"/>
    <w:qFormat/>
    <w:uiPriority w:val="0"/>
  </w:style>
  <w:style w:type="paragraph" w:customStyle="1" w:styleId="28">
    <w:name w:val="副标题2"/>
    <w:basedOn w:val="18"/>
    <w:qFormat/>
    <w:uiPriority w:val="0"/>
    <w:pPr>
      <w:spacing w:line="520" w:lineRule="exact"/>
      <w:ind w:left="1915" w:leftChars="912"/>
      <w:jc w:val="center"/>
    </w:pPr>
    <w:rPr>
      <w:rFonts w:ascii="Times New Roman" w:hAnsi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6168</Words>
  <Characters>7067</Characters>
  <Lines>28</Lines>
  <Paragraphs>7</Paragraphs>
  <TotalTime>3</TotalTime>
  <ScaleCrop>false</ScaleCrop>
  <LinksUpToDate>false</LinksUpToDate>
  <CharactersWithSpaces>7572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2018-06-07T06:28:00Z</dcterms:created>
  <dc:creator>user</dc:creator>
  <cp:lastModifiedBy>DELL</cp:lastModifiedBy>
  <cp:lastPrinted>2019-12-11T04:32:00Z</cp:lastPrinted>
  <dcterms:modified xsi:type="dcterms:W3CDTF">2021-01-09T02:18:55Z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