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  <w:lang w:val="en-US" w:eastAsia="zh-CN"/>
        </w:rPr>
        <w:t>苏州大学省级</w:t>
      </w:r>
      <w:r>
        <w:rPr>
          <w:rFonts w:ascii="宋体" w:hAnsi="宋体"/>
          <w:b/>
          <w:sz w:val="28"/>
          <w:szCs w:val="28"/>
          <w:highlight w:val="none"/>
          <w:shd w:val="clear" w:color="auto" w:fill="FFFFFF"/>
        </w:rPr>
        <w:t>培训项目</w:t>
      </w:r>
    </w:p>
    <w:p>
      <w:pPr>
        <w:jc w:val="center"/>
        <w:rPr>
          <w:rFonts w:hint="eastAsia" w:ascii="宋体" w:hAnsi="宋体"/>
          <w:b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</w:rPr>
        <w:t>202</w:t>
      </w: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</w:rPr>
        <w:t>GZGP</w:t>
      </w: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  <w:lang w:val="en-US" w:eastAsia="zh-CN"/>
        </w:rPr>
        <w:t>/SP101</w:t>
      </w:r>
      <w:r>
        <w:rPr>
          <w:rFonts w:ascii="宋体" w:hAnsi="宋体"/>
          <w:b/>
          <w:sz w:val="28"/>
          <w:szCs w:val="28"/>
          <w:highlight w:val="none"/>
          <w:shd w:val="clear" w:color="auto" w:fill="FFFFFF"/>
        </w:rPr>
        <w:t>（</w:t>
      </w: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  <w:lang w:val="en-US" w:eastAsia="zh-CN"/>
        </w:rPr>
        <w:t>青年教师教学能力提升</w:t>
      </w: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</w:rPr>
        <w:t>培训“</w:t>
      </w: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  <w:lang w:val="en-US" w:eastAsia="zh-CN"/>
        </w:rPr>
        <w:t>艺术设计</w:t>
      </w: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</w:rPr>
        <w:t>类”）</w:t>
      </w:r>
    </w:p>
    <w:p>
      <w:pPr>
        <w:jc w:val="center"/>
        <w:rPr>
          <w:rFonts w:ascii="宋体" w:hAnsi="宋体"/>
          <w:b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highlight w:val="none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文件要求，我校现将相关“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  <w:lang w:val="en-US" w:eastAsia="zh-CN"/>
        </w:rPr>
        <w:t>青年教师教学能力提升培训“”艺术设计类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”培训项目培训报到事项通知如下：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一、培训时间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日—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14:00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16:30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二、报到地点及住宿安排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1.报到地点：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苏州大学天赐庄校区（校本部）苏州市干将路333号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</w:rPr>
        <w:t>2.住宿地点：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莘园宾馆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三、培训费用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标准：550/人/天，共计11天。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（培训经费、食宿费由国家财政专项经费承担，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往返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交通费由学员所在单位承担，培训期间食宿统一安排）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携带物品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1.本人身份证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</w:rPr>
        <w:t>学员近期2寸免冠标准照片2张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3．《江苏省高等职业院校教师培训登记表》一式两份</w:t>
      </w:r>
    </w:p>
    <w:p>
      <w:pPr>
        <w:widowControl/>
        <w:spacing w:line="360" w:lineRule="auto"/>
        <w:ind w:firstLine="480" w:firstLineChars="200"/>
        <w:jc w:val="left"/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4．《江苏省高等职业院校教师培训任务书》一式一份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苏州天气多变，请携带好雨伞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生活用品（洗漱用品等）自备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7.学习相关用品校方会提供（笔记本、笔），如个人需要可自备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五、报到联系人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bookmarkStart w:id="0" w:name="OLE_LINK22"/>
      <w:bookmarkStart w:id="1" w:name="OLE_LINK24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王缘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18962166426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电子邮箱：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734747207@qq.com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FFFFFF"/>
        </w:rPr>
        <w:t>QQ群： 1043164197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FFFFFF"/>
        </w:rPr>
        <w:t>微信群：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shd w:val="clear" w:color="auto" w:fill="FFFFFF"/>
          <w:lang w:val="en-US" w:eastAsia="zh-CN"/>
        </w:rPr>
        <w:t>18962166426加微信进群。</w:t>
      </w:r>
    </w:p>
    <w:bookmarkEnd w:id="0"/>
    <w:bookmarkEnd w:id="1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asciiTheme="minorEastAsia" w:hAnsiTheme="minorEastAsia" w:eastAsiaTheme="minorEastAsia" w:cstheme="minorEastAsia"/>
          <w:b/>
          <w:sz w:val="24"/>
          <w:szCs w:val="24"/>
        </w:rPr>
        <w:t>六、疫情防控要求</w:t>
      </w:r>
    </w:p>
    <w:p>
      <w:pPr>
        <w:widowControl/>
        <w:numPr>
          <w:ilvl w:val="0"/>
          <w:numId w:val="0"/>
        </w:numPr>
        <w:spacing w:line="360" w:lineRule="auto"/>
        <w:ind w:firstLine="482" w:firstLineChars="200"/>
        <w:rPr>
          <w:rFonts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疫情排查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培训学员进校前须满足以下条件方可来校学习：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学员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及共同居住人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进校前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14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天身体健康，无发热、胸闷、乏力、干咳等症状，并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持有“苏康码”绿码。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学员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及共同居住人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进校前一个月未接触确诊或疑似新冠肺炎患者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无疫情防控重点地区旅居史，未密切接触疫情防控重点地区返乡人员。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学员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及共同居住人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进校前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一个月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无国（境）外旅居史或未接触过国（境）外人员。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其他排查事项根据学校要求实时调整。</w:t>
      </w:r>
    </w:p>
    <w:p>
      <w:pPr>
        <w:spacing w:line="360" w:lineRule="auto"/>
        <w:ind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健康监测</w:t>
      </w:r>
    </w:p>
    <w:p>
      <w:pPr>
        <w:spacing w:line="360" w:lineRule="auto"/>
        <w:ind w:firstLine="480" w:firstLineChars="20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学员每日进入教室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餐厅等公共场所前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须进行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体温测量，体温正常方可进入。学员间应保持社交距离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佩戴口罩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做好防护。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学员不得瞒报、漏报、谎报个人病情，一旦发现发热、干咳、乏力、呼吸困难等症状，第一时间报告班主任，本人及周围人员原地等待医护人员后续处置。</w:t>
      </w:r>
    </w:p>
    <w:p>
      <w:pPr>
        <w:spacing w:line="360" w:lineRule="auto"/>
        <w:ind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、日常管理</w:t>
      </w:r>
    </w:p>
    <w:p>
      <w:pPr>
        <w:spacing w:line="360" w:lineRule="auto"/>
        <w:ind w:firstLine="480" w:firstLineChars="200"/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培训期间学校实行封闭管理，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培训学员进校时，有序步入进校通道进行体温测量，出示学员证、身份证和“健康码”，进校后不得离开培训区域；</w:t>
      </w:r>
    </w:p>
    <w:p>
      <w:pPr>
        <w:spacing w:line="360" w:lineRule="auto"/>
        <w:ind w:firstLine="480" w:firstLineChars="200"/>
      </w:pP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培训期间严格执行请假制度。学员如有请假或外出，必须班主任提出申请；销假时必须详细报告个人出行轨迹和接触人员等情况，经学校审核、批准后方可继续参加培训</w:t>
      </w:r>
      <w:r>
        <w:rPr>
          <w:rFonts w:hint="eastAsia" w:hAnsi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交通线路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1）苏州火车站：步行305米到苏州站北广场公交站，乘坐529路（途径11站）到达网师园西公交站，步行744米到达苏州东吴饭店；打车费约15元。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）苏州北站：步行64米到达高铁苏州北站（2号口），乘坐轨道交通2号线（桑田岛方向）途径12站到达广济南路地铁站，站内换乘轨道交通1号线（钟南街方向）途径3站，到达临顿路地铁站-1号口，步行1.7公里，到达苏州东吴饭店；打车费约30元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3）苏州汽车南站：步行410米到达南环新村（汽车南站西）公交站（葑谊工业园方向），乘坐4站到达规划公园公交站，步行832米，到达苏州东吴饭店；打车费约10元。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spacing w:line="360" w:lineRule="auto"/>
        <w:ind w:right="420"/>
        <w:rPr>
          <w:rFonts w:hint="default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八、配套服务</w:t>
      </w:r>
    </w:p>
    <w:p>
      <w:pPr>
        <w:rPr>
          <w:highlight w:val="none"/>
        </w:rPr>
      </w:pP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一、出行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、校门开放时间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）苏大校园实行半封闭式管理，本部北门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24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小时开放；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）本部法学院小南门开放时间：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: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: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30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二、生活贴士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、超市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）校内超市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教育超市，用现金，营业时间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6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: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-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22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: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30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）校外超市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①苏嘉超市，十全街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147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号，东吴饭店斜对面。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②欧尚超市，本部北门【相门】站乘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146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路，东区东门【苏大东校区】站乘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47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路、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53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路、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200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路北线可达。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③大润发超市，本部北门【相门】站乘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路、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980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路西线、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923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路至【东港新村】站。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、周边银行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）交通银行：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①本部：西门（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ATM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机），北门华丰楼一楼（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ATM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机）。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②东区：教育超市西侧（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ATM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机），凌云楼斜对面（营业网点）。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）中国银行：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①本部：西门（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ATM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机）。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②东区：教育超市东侧（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ATM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机）。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）建设银行：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本部北门出门往西走约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300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米（营业网点）。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本部南门出去直走，过百步桥左拐步行过十字路口（十全街与莫邪路）。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）工商银行：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东区南门出去直走，路口处。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）农业银行：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东区南门出去直走，路对面。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、医院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苏大附属第一人民医院是苏州最大的三级甲等医院。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地址：十梓街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175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号。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、药店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①华润礼安医药连锁第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51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医药商店，出本部北门往-东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600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米，干将东路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191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号（苏大北校区对面）。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②雷允上健康之家沧浪药店，出本部西门直行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500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米，苏大附一院对面。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③海王星辰健康药房(葑门路店)，出本部南门直行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米，左拐进入十全街直行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380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米，右拐进入莫邪路，路口可见。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、苏州至上海浦东/虹桥机场、无锡硕放机场大巴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苏州大学天赐庄校区距上海浦东国际机场约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小时车程（单程）。</w:t>
      </w:r>
    </w:p>
    <w:p>
      <w:pPr>
        <w:spacing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苏州大学天赐庄校区距上海虹桥国际机场约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小时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分钟车程（单程）。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苏州大学天赐庄校区距苏南硕放国际机场约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50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分钟车程（单程）。</w:t>
      </w:r>
    </w:p>
    <w:p>
      <w:pPr>
        <w:spacing w:line="360" w:lineRule="auto"/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苏州大学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天赐庄校区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北门门口地铁2号线相门站，出行方便。通往火车站30分钟左右。</w:t>
      </w:r>
    </w:p>
    <w:p>
      <w:pPr>
        <w:ind w:firstLine="480" w:firstLineChars="200"/>
        <w:jc w:val="both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rPr>
          <w:rFonts w:hint="eastAsia" w:eastAsia="宋体"/>
          <w:highlight w:val="none"/>
          <w:lang w:val="en-US" w:eastAsia="zh-CN"/>
        </w:rPr>
      </w:pPr>
    </w:p>
    <w:p>
      <w:pPr>
        <w:rPr>
          <w:highlight w:val="none"/>
        </w:rPr>
      </w:pPr>
    </w:p>
    <w:p/>
    <w:p/>
    <w:p/>
    <w:p/>
    <w:p/>
    <w:p/>
    <w:p/>
    <w:p/>
    <w:p/>
    <w:p/>
    <w:p/>
    <w:p>
      <w:pPr>
        <w:pStyle w:val="2"/>
      </w:pPr>
    </w:p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附校园地图</w:t>
      </w:r>
    </w:p>
    <w:p>
      <w:r>
        <w:rPr>
          <w:rFonts w:hint="eastAsia" w:ascii="宋体" w:hAnsi="宋体" w:eastAsia="宋体" w:cs="宋体"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drawing>
          <wp:inline distT="0" distB="0" distL="114935" distR="114935">
            <wp:extent cx="5271135" cy="7239635"/>
            <wp:effectExtent l="0" t="0" r="5715" b="8890"/>
            <wp:docPr id="37" name="图片 37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bookmarkStart w:id="2" w:name="_GoBack"/>
      <w:bookmarkEnd w:id="2"/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ind w:firstLine="6240" w:firstLineChars="2600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苏州大学艺术学院</w:t>
      </w:r>
    </w:p>
    <w:p>
      <w:pPr>
        <w:ind w:firstLine="6240" w:firstLineChars="2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2021年5月12日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6678A"/>
    <w:multiLevelType w:val="singleLevel"/>
    <w:tmpl w:val="F7F6678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4NWE0OWZmNDcyNjJmODU2MjJiMThlNGRhMzkwYzkifQ=="/>
  </w:docVars>
  <w:rsids>
    <w:rsidRoot w:val="00B80908"/>
    <w:rsid w:val="00106CDE"/>
    <w:rsid w:val="001538E2"/>
    <w:rsid w:val="00234741"/>
    <w:rsid w:val="00251200"/>
    <w:rsid w:val="00251D78"/>
    <w:rsid w:val="00271E6D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930A7D"/>
    <w:rsid w:val="00B033BB"/>
    <w:rsid w:val="00B80908"/>
    <w:rsid w:val="00BF09BA"/>
    <w:rsid w:val="00C512FC"/>
    <w:rsid w:val="00CD5BAA"/>
    <w:rsid w:val="00CF1B7F"/>
    <w:rsid w:val="00DA5ED4"/>
    <w:rsid w:val="00DB79EB"/>
    <w:rsid w:val="00ED1BEF"/>
    <w:rsid w:val="00EE6256"/>
    <w:rsid w:val="00FE0289"/>
    <w:rsid w:val="02534D0C"/>
    <w:rsid w:val="0B053054"/>
    <w:rsid w:val="17023599"/>
    <w:rsid w:val="18883AF9"/>
    <w:rsid w:val="18955154"/>
    <w:rsid w:val="194B32EA"/>
    <w:rsid w:val="1AE754BD"/>
    <w:rsid w:val="1BDD512B"/>
    <w:rsid w:val="22D31EEB"/>
    <w:rsid w:val="258228AD"/>
    <w:rsid w:val="285F03B2"/>
    <w:rsid w:val="2E84464E"/>
    <w:rsid w:val="3A3D5B24"/>
    <w:rsid w:val="3D280C63"/>
    <w:rsid w:val="3D436353"/>
    <w:rsid w:val="424B5AA7"/>
    <w:rsid w:val="464A6CC7"/>
    <w:rsid w:val="465543AD"/>
    <w:rsid w:val="46862D16"/>
    <w:rsid w:val="48506558"/>
    <w:rsid w:val="49207121"/>
    <w:rsid w:val="50175E1E"/>
    <w:rsid w:val="53CE0635"/>
    <w:rsid w:val="581B7306"/>
    <w:rsid w:val="5A212B61"/>
    <w:rsid w:val="5FB233C0"/>
    <w:rsid w:val="618E0DD6"/>
    <w:rsid w:val="6E5072DE"/>
    <w:rsid w:val="6F5971A6"/>
    <w:rsid w:val="705C6358"/>
    <w:rsid w:val="72B90264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1189</Words>
  <Characters>1341</Characters>
  <Lines>5</Lines>
  <Paragraphs>1</Paragraphs>
  <TotalTime>1</TotalTime>
  <ScaleCrop>false</ScaleCrop>
  <LinksUpToDate>false</LinksUpToDate>
  <CharactersWithSpaces>1345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南方有佳木</cp:lastModifiedBy>
  <dcterms:modified xsi:type="dcterms:W3CDTF">2022-05-12T06:05:43Z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1327EBB51B13478BB2A7D657F3FF357A</vt:lpwstr>
  </property>
</Properties>
</file>