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15" w:rsidRDefault="00894D9F">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南京工业职业技术大学省级</w:t>
      </w:r>
      <w:r>
        <w:rPr>
          <w:rFonts w:ascii="宋体" w:hAnsi="宋体"/>
          <w:b/>
          <w:sz w:val="28"/>
          <w:szCs w:val="28"/>
          <w:shd w:val="clear" w:color="auto" w:fill="FFFFFF"/>
        </w:rPr>
        <w:t>培训项目</w:t>
      </w:r>
    </w:p>
    <w:p w:rsidR="00C44A15" w:rsidRDefault="00894D9F">
      <w:pPr>
        <w:jc w:val="center"/>
        <w:rPr>
          <w:rFonts w:ascii="宋体" w:hAnsi="宋体"/>
          <w:b/>
          <w:sz w:val="28"/>
          <w:szCs w:val="28"/>
          <w:shd w:val="clear" w:color="auto" w:fill="FFFFFF"/>
        </w:rPr>
      </w:pPr>
      <w:r>
        <w:rPr>
          <w:rFonts w:ascii="宋体" w:hAnsi="宋体"/>
          <w:b/>
          <w:sz w:val="28"/>
          <w:szCs w:val="28"/>
          <w:shd w:val="clear" w:color="auto" w:fill="FFFFFF"/>
        </w:rPr>
        <w:t>2022GZSP25</w:t>
      </w:r>
      <w:r>
        <w:rPr>
          <w:rFonts w:ascii="宋体" w:hAnsi="宋体" w:hint="eastAsia"/>
          <w:b/>
          <w:sz w:val="28"/>
          <w:szCs w:val="28"/>
          <w:shd w:val="clear" w:color="auto" w:fill="FFFFFF"/>
        </w:rPr>
        <w:t>教师基本素养培训“信息化教学”培训项目开班</w:t>
      </w:r>
      <w:r>
        <w:rPr>
          <w:rFonts w:ascii="宋体" w:hAnsi="宋体"/>
          <w:b/>
          <w:sz w:val="28"/>
          <w:szCs w:val="28"/>
          <w:shd w:val="clear" w:color="auto" w:fill="FFFFFF"/>
        </w:rPr>
        <w:t>通知</w:t>
      </w:r>
    </w:p>
    <w:p w:rsidR="00C44A15" w:rsidRDefault="00C44A15">
      <w:pPr>
        <w:spacing w:line="360" w:lineRule="auto"/>
        <w:rPr>
          <w:rFonts w:ascii="宋体" w:hAnsi="宋体"/>
          <w:b/>
          <w:sz w:val="24"/>
          <w:szCs w:val="24"/>
        </w:rPr>
      </w:pPr>
    </w:p>
    <w:p w:rsidR="00C44A15" w:rsidRDefault="00894D9F">
      <w:pPr>
        <w:spacing w:line="360" w:lineRule="auto"/>
        <w:rPr>
          <w:rFonts w:ascii="宋体" w:hAnsi="宋体"/>
          <w:b/>
          <w:sz w:val="24"/>
          <w:szCs w:val="24"/>
        </w:rPr>
      </w:pPr>
      <w:r>
        <w:rPr>
          <w:rFonts w:ascii="宋体" w:hAnsi="宋体" w:hint="eastAsia"/>
          <w:b/>
          <w:sz w:val="24"/>
          <w:szCs w:val="24"/>
        </w:rPr>
        <w:t>各位学员</w:t>
      </w:r>
      <w:r>
        <w:rPr>
          <w:rFonts w:ascii="宋体" w:hAnsi="宋体" w:hint="eastAsia"/>
          <w:b/>
          <w:sz w:val="24"/>
          <w:szCs w:val="24"/>
        </w:rPr>
        <w:t>:</w:t>
      </w:r>
    </w:p>
    <w:p w:rsidR="00C44A15" w:rsidRDefault="00894D9F">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根据《省教育厅关于做好</w:t>
      </w:r>
      <w:r>
        <w:rPr>
          <w:rFonts w:asciiTheme="minorEastAsia" w:eastAsiaTheme="minorEastAsia" w:hAnsiTheme="minorEastAsia" w:cstheme="minorEastAsia" w:hint="eastAsia"/>
          <w:color w:val="000000"/>
          <w:sz w:val="24"/>
          <w:szCs w:val="24"/>
          <w:shd w:val="clear" w:color="auto" w:fill="FFFFFF"/>
        </w:rPr>
        <w:t>2</w:t>
      </w:r>
      <w:r>
        <w:rPr>
          <w:rFonts w:asciiTheme="minorEastAsia" w:eastAsiaTheme="minorEastAsia" w:hAnsiTheme="minorEastAsia" w:cstheme="minorEastAsia"/>
          <w:color w:val="000000"/>
          <w:sz w:val="24"/>
          <w:szCs w:val="24"/>
          <w:shd w:val="clear" w:color="auto" w:fill="FFFFFF"/>
        </w:rPr>
        <w:t>022</w:t>
      </w:r>
      <w:r>
        <w:rPr>
          <w:rFonts w:asciiTheme="minorEastAsia" w:eastAsiaTheme="minorEastAsia" w:hAnsiTheme="minorEastAsia" w:cstheme="minorEastAsia" w:hint="eastAsia"/>
          <w:color w:val="000000"/>
          <w:sz w:val="24"/>
          <w:szCs w:val="24"/>
          <w:shd w:val="clear" w:color="auto" w:fill="FFFFFF"/>
        </w:rPr>
        <w:t>年江苏省高职院校教师国家级和省级培训项目实施工作的通知》（苏</w:t>
      </w:r>
      <w:proofErr w:type="gramStart"/>
      <w:r>
        <w:rPr>
          <w:rFonts w:asciiTheme="minorEastAsia" w:eastAsiaTheme="minorEastAsia" w:hAnsiTheme="minorEastAsia" w:cstheme="minorEastAsia" w:hint="eastAsia"/>
          <w:color w:val="000000"/>
          <w:sz w:val="24"/>
          <w:szCs w:val="24"/>
          <w:shd w:val="clear" w:color="auto" w:fill="FFFFFF"/>
        </w:rPr>
        <w:t>高职培函〔</w:t>
      </w:r>
      <w:r>
        <w:rPr>
          <w:rFonts w:asciiTheme="minorEastAsia" w:eastAsiaTheme="minorEastAsia" w:hAnsiTheme="minorEastAsia" w:cstheme="minorEastAsia" w:hint="eastAsia"/>
          <w:color w:val="000000"/>
          <w:sz w:val="24"/>
          <w:szCs w:val="24"/>
          <w:shd w:val="clear" w:color="auto" w:fill="FFFFFF"/>
        </w:rPr>
        <w:t>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w:t>
      </w:r>
      <w:proofErr w:type="gramEnd"/>
      <w:r>
        <w:rPr>
          <w:rFonts w:asciiTheme="minorEastAsia" w:eastAsiaTheme="minorEastAsia" w:hAnsiTheme="minorEastAsia" w:cstheme="minorEastAsia"/>
          <w:color w:val="000000"/>
          <w:sz w:val="24"/>
          <w:szCs w:val="24"/>
          <w:shd w:val="clear" w:color="auto" w:fill="FFFFFF"/>
        </w:rPr>
        <w:t>5</w:t>
      </w:r>
      <w:r>
        <w:rPr>
          <w:rFonts w:asciiTheme="minorEastAsia" w:eastAsiaTheme="minorEastAsia" w:hAnsiTheme="minorEastAsia" w:cstheme="minorEastAsia" w:hint="eastAsia"/>
          <w:color w:val="000000"/>
          <w:sz w:val="24"/>
          <w:szCs w:val="24"/>
          <w:shd w:val="clear" w:color="auto" w:fill="FFFFFF"/>
        </w:rPr>
        <w:t>号）文件要求，我校现将相关江苏省高职“信息化教学”教师基本素养培训（项目代码：</w:t>
      </w:r>
      <w:r>
        <w:rPr>
          <w:rFonts w:asciiTheme="minorEastAsia" w:eastAsiaTheme="minorEastAsia" w:hAnsiTheme="minorEastAsia" w:cstheme="minorEastAsia"/>
          <w:color w:val="000000"/>
          <w:sz w:val="24"/>
          <w:szCs w:val="24"/>
          <w:shd w:val="clear" w:color="auto" w:fill="FFFFFF"/>
        </w:rPr>
        <w:t>2022GZSP25</w:t>
      </w:r>
      <w:r>
        <w:rPr>
          <w:rFonts w:asciiTheme="minorEastAsia" w:eastAsiaTheme="minorEastAsia" w:hAnsiTheme="minorEastAsia" w:cstheme="minorEastAsia" w:hint="eastAsia"/>
          <w:color w:val="000000"/>
          <w:sz w:val="24"/>
          <w:szCs w:val="24"/>
          <w:shd w:val="clear" w:color="auto" w:fill="FFFFFF"/>
        </w:rPr>
        <w:t>）学员报到事项，具体通知如下：</w:t>
      </w:r>
    </w:p>
    <w:p w:rsidR="00C44A15" w:rsidRDefault="00894D9F">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一、培训时间</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shd w:val="clear" w:color="auto" w:fill="FFFFFF"/>
        </w:rPr>
        <w:t>202</w:t>
      </w:r>
      <w:r w:rsidR="00D440FB">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11</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hint="eastAsia"/>
          <w:color w:val="000000"/>
          <w:sz w:val="24"/>
          <w:szCs w:val="24"/>
          <w:shd w:val="clear" w:color="auto" w:fill="FFFFFF"/>
        </w:rPr>
        <w:t>202</w:t>
      </w:r>
      <w:r w:rsidR="00D440FB">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17</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sidR="00D440FB">
        <w:rPr>
          <w:rFonts w:asciiTheme="minorEastAsia" w:eastAsiaTheme="minorEastAsia" w:hAnsiTheme="minorEastAsia" w:cstheme="minorEastAsia"/>
          <w:color w:val="000000"/>
          <w:sz w:val="24"/>
          <w:szCs w:val="24"/>
          <w:shd w:val="clear" w:color="auto" w:fill="FFFFFF"/>
        </w:rPr>
        <w:t>10</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hint="eastAsia"/>
          <w:color w:val="000000"/>
          <w:sz w:val="24"/>
          <w:szCs w:val="24"/>
          <w:shd w:val="clear" w:color="auto" w:fill="FFFFFF"/>
        </w:rPr>
        <w:t>1</w:t>
      </w:r>
      <w:r>
        <w:rPr>
          <w:rFonts w:asciiTheme="minorEastAsia" w:eastAsiaTheme="minorEastAsia" w:hAnsiTheme="minorEastAsia" w:cstheme="minorEastAsia"/>
          <w:color w:val="000000"/>
          <w:sz w:val="24"/>
          <w:szCs w:val="24"/>
          <w:shd w:val="clear" w:color="auto" w:fill="FFFFFF"/>
        </w:rPr>
        <w:t>3</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3</w:t>
      </w:r>
      <w:r>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color w:val="000000"/>
          <w:sz w:val="24"/>
          <w:szCs w:val="24"/>
          <w:shd w:val="clear" w:color="auto" w:fill="FFFFFF"/>
        </w:rPr>
        <w:t>17</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0</w:t>
      </w:r>
      <w:r>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报到）</w:t>
      </w:r>
      <w:r>
        <w:rPr>
          <w:rFonts w:asciiTheme="minorEastAsia" w:eastAsiaTheme="minorEastAsia" w:hAnsiTheme="minorEastAsia" w:cstheme="minorEastAsia" w:hint="eastAsia"/>
          <w:sz w:val="24"/>
          <w:szCs w:val="24"/>
        </w:rPr>
        <w:t xml:space="preserve"> </w:t>
      </w:r>
    </w:p>
    <w:p w:rsidR="00C44A15" w:rsidRDefault="00894D9F">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二、报到地点、培训地点</w:t>
      </w:r>
    </w:p>
    <w:p w:rsidR="00C44A15" w:rsidRDefault="00894D9F">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1.</w:t>
      </w:r>
      <w:r>
        <w:rPr>
          <w:rFonts w:asciiTheme="minorEastAsia" w:eastAsiaTheme="minorEastAsia" w:hAnsiTheme="minorEastAsia" w:cstheme="minorEastAsia" w:hint="eastAsia"/>
          <w:color w:val="000000"/>
          <w:sz w:val="24"/>
          <w:szCs w:val="24"/>
          <w:shd w:val="clear" w:color="auto" w:fill="FFFFFF"/>
        </w:rPr>
        <w:t>报到地点：南京松山湖宾馆（</w:t>
      </w:r>
      <w:proofErr w:type="gramStart"/>
      <w:r>
        <w:rPr>
          <w:rFonts w:asciiTheme="minorEastAsia" w:eastAsiaTheme="minorEastAsia" w:hAnsiTheme="minorEastAsia" w:cstheme="minorEastAsia" w:hint="eastAsia"/>
          <w:color w:val="000000"/>
          <w:sz w:val="24"/>
          <w:szCs w:val="24"/>
          <w:shd w:val="clear" w:color="auto" w:fill="FFFFFF"/>
        </w:rPr>
        <w:t>凯</w:t>
      </w:r>
      <w:proofErr w:type="gramEnd"/>
      <w:r>
        <w:rPr>
          <w:rFonts w:asciiTheme="minorEastAsia" w:eastAsiaTheme="minorEastAsia" w:hAnsiTheme="minorEastAsia" w:cstheme="minorEastAsia" w:hint="eastAsia"/>
          <w:color w:val="000000"/>
          <w:sz w:val="24"/>
          <w:szCs w:val="24"/>
          <w:shd w:val="clear" w:color="auto" w:fill="FFFFFF"/>
        </w:rPr>
        <w:t>豪宾馆）</w:t>
      </w:r>
      <w:bookmarkStart w:id="0" w:name="_GoBack"/>
      <w:bookmarkEnd w:id="0"/>
    </w:p>
    <w:p w:rsidR="00C44A15" w:rsidRDefault="00894D9F">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（宾馆地址：南京仙林大学城羊山北路</w:t>
      </w:r>
      <w:r>
        <w:rPr>
          <w:rFonts w:asciiTheme="minorEastAsia" w:eastAsiaTheme="minorEastAsia" w:hAnsiTheme="minorEastAsia" w:cstheme="minorEastAsia" w:hint="eastAsia"/>
          <w:color w:val="000000"/>
          <w:sz w:val="24"/>
          <w:szCs w:val="24"/>
          <w:shd w:val="clear" w:color="auto" w:fill="FFFFFF"/>
        </w:rPr>
        <w:t>1</w:t>
      </w:r>
      <w:r>
        <w:rPr>
          <w:rFonts w:asciiTheme="minorEastAsia" w:eastAsiaTheme="minorEastAsia" w:hAnsiTheme="minorEastAsia" w:cstheme="minorEastAsia" w:hint="eastAsia"/>
          <w:color w:val="000000"/>
          <w:sz w:val="24"/>
          <w:szCs w:val="24"/>
          <w:shd w:val="clear" w:color="auto" w:fill="FFFFFF"/>
        </w:rPr>
        <w:t>号南京工业职业技术大学南门内）</w:t>
      </w:r>
    </w:p>
    <w:p w:rsidR="00C44A15" w:rsidRDefault="00894D9F">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住宿地点：南京松山湖宾馆（</w:t>
      </w:r>
      <w:proofErr w:type="gramStart"/>
      <w:r>
        <w:rPr>
          <w:rFonts w:asciiTheme="minorEastAsia" w:eastAsiaTheme="minorEastAsia" w:hAnsiTheme="minorEastAsia" w:cstheme="minorEastAsia" w:hint="eastAsia"/>
          <w:color w:val="000000"/>
          <w:sz w:val="24"/>
          <w:szCs w:val="24"/>
          <w:shd w:val="clear" w:color="auto" w:fill="FFFFFF"/>
        </w:rPr>
        <w:t>凯</w:t>
      </w:r>
      <w:proofErr w:type="gramEnd"/>
      <w:r>
        <w:rPr>
          <w:rFonts w:asciiTheme="minorEastAsia" w:eastAsiaTheme="minorEastAsia" w:hAnsiTheme="minorEastAsia" w:cstheme="minorEastAsia" w:hint="eastAsia"/>
          <w:color w:val="000000"/>
          <w:sz w:val="24"/>
          <w:szCs w:val="24"/>
          <w:shd w:val="clear" w:color="auto" w:fill="FFFFFF"/>
        </w:rPr>
        <w:t>豪宾馆）</w:t>
      </w:r>
    </w:p>
    <w:p w:rsidR="00C44A15" w:rsidRDefault="00894D9F">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3</w:t>
      </w:r>
      <w:r>
        <w:rPr>
          <w:rFonts w:asciiTheme="minorEastAsia" w:eastAsiaTheme="minorEastAsia" w:hAnsiTheme="minorEastAsia" w:cstheme="minor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培训地点：南京工业职业技术大学</w:t>
      </w:r>
      <w:proofErr w:type="gramStart"/>
      <w:r>
        <w:rPr>
          <w:rFonts w:asciiTheme="minorEastAsia" w:eastAsiaTheme="minorEastAsia" w:hAnsiTheme="minorEastAsia" w:cstheme="minorEastAsia" w:hint="eastAsia"/>
          <w:color w:val="000000"/>
          <w:sz w:val="24"/>
          <w:szCs w:val="24"/>
          <w:shd w:val="clear" w:color="auto" w:fill="FFFFFF"/>
        </w:rPr>
        <w:t>仙</w:t>
      </w:r>
      <w:proofErr w:type="gramEnd"/>
      <w:r>
        <w:rPr>
          <w:rFonts w:asciiTheme="minorEastAsia" w:eastAsiaTheme="minorEastAsia" w:hAnsiTheme="minorEastAsia" w:cstheme="minorEastAsia" w:hint="eastAsia"/>
          <w:color w:val="000000"/>
          <w:sz w:val="24"/>
          <w:szCs w:val="24"/>
          <w:shd w:val="clear" w:color="auto" w:fill="FFFFFF"/>
        </w:rPr>
        <w:t>林校区敬业楼</w:t>
      </w:r>
    </w:p>
    <w:p w:rsidR="00C44A15" w:rsidRDefault="00894D9F">
      <w:pPr>
        <w:shd w:val="solid" w:color="FFFFFF" w:fill="auto"/>
        <w:autoSpaceDN w:val="0"/>
        <w:spacing w:line="360" w:lineRule="auto"/>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b/>
          <w:sz w:val="24"/>
          <w:szCs w:val="24"/>
        </w:rPr>
        <w:t>三、培训费用</w:t>
      </w:r>
    </w:p>
    <w:p w:rsidR="00C44A15" w:rsidRDefault="00894D9F">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培训经费、食宿费由国家财政专项经费承担，交通费由学员所在单位承担，培训期间食宿统一安排。</w:t>
      </w:r>
    </w:p>
    <w:p w:rsidR="00C44A15" w:rsidRDefault="00894D9F">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四、携带物品</w:t>
      </w:r>
    </w:p>
    <w:p w:rsidR="00C44A15" w:rsidRDefault="00894D9F">
      <w:pPr>
        <w:pStyle w:val="10"/>
        <w:snapToGrid w:val="0"/>
        <w:spacing w:line="48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sz w:val="24"/>
          <w:szCs w:val="24"/>
        </w:rPr>
        <w:t xml:space="preserve"> </w:t>
      </w:r>
      <w:r>
        <w:rPr>
          <w:rFonts w:hint="eastAsia"/>
          <w:sz w:val="24"/>
          <w:szCs w:val="24"/>
        </w:rPr>
        <w:t>个人</w:t>
      </w:r>
      <w:r>
        <w:rPr>
          <w:sz w:val="24"/>
          <w:szCs w:val="24"/>
        </w:rPr>
        <w:t>身份证</w:t>
      </w:r>
      <w:r>
        <w:rPr>
          <w:rFonts w:hint="eastAsia"/>
          <w:sz w:val="24"/>
          <w:szCs w:val="24"/>
        </w:rPr>
        <w:t>、</w:t>
      </w:r>
      <w:r>
        <w:rPr>
          <w:sz w:val="24"/>
          <w:szCs w:val="24"/>
        </w:rPr>
        <w:t>2</w:t>
      </w:r>
      <w:r>
        <w:rPr>
          <w:sz w:val="24"/>
          <w:szCs w:val="24"/>
        </w:rPr>
        <w:t>寸免冠标准照片</w:t>
      </w:r>
      <w:r>
        <w:rPr>
          <w:sz w:val="24"/>
          <w:szCs w:val="24"/>
        </w:rPr>
        <w:t>2</w:t>
      </w:r>
      <w:r>
        <w:rPr>
          <w:sz w:val="24"/>
          <w:szCs w:val="24"/>
        </w:rPr>
        <w:t>张</w:t>
      </w:r>
    </w:p>
    <w:p w:rsidR="00C44A15" w:rsidRDefault="00894D9F">
      <w:pPr>
        <w:pStyle w:val="10"/>
        <w:snapToGrid w:val="0"/>
        <w:spacing w:line="480" w:lineRule="auto"/>
        <w:ind w:left="420"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hint="eastAsia"/>
          <w:sz w:val="24"/>
          <w:szCs w:val="24"/>
        </w:rPr>
        <w:t xml:space="preserve"> </w:t>
      </w:r>
      <w:r>
        <w:rPr>
          <w:rFonts w:hint="eastAsia"/>
          <w:sz w:val="24"/>
          <w:szCs w:val="24"/>
        </w:rPr>
        <w:t>江苏省高等职业院校教师省级培训登记表</w:t>
      </w:r>
      <w:r>
        <w:rPr>
          <w:sz w:val="24"/>
          <w:szCs w:val="24"/>
        </w:rPr>
        <w:t>（</w:t>
      </w:r>
      <w:r>
        <w:rPr>
          <w:rFonts w:hint="eastAsia"/>
          <w:sz w:val="24"/>
          <w:szCs w:val="24"/>
        </w:rPr>
        <w:t>纸质稿</w:t>
      </w:r>
      <w:r>
        <w:rPr>
          <w:sz w:val="24"/>
          <w:szCs w:val="24"/>
        </w:rPr>
        <w:t>一式两份</w:t>
      </w:r>
      <w:r>
        <w:rPr>
          <w:rFonts w:hint="eastAsia"/>
          <w:sz w:val="24"/>
          <w:szCs w:val="24"/>
        </w:rPr>
        <w:t>，学校人事部门</w:t>
      </w:r>
      <w:r>
        <w:rPr>
          <w:sz w:val="24"/>
          <w:szCs w:val="24"/>
        </w:rPr>
        <w:t>盖章）</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sz w:val="24"/>
          <w:szCs w:val="24"/>
        </w:rPr>
        <w:t xml:space="preserve"> </w:t>
      </w:r>
      <w:r>
        <w:rPr>
          <w:rFonts w:asciiTheme="minorEastAsia" w:eastAsiaTheme="minorEastAsia" w:hAnsiTheme="minorEastAsia" w:cstheme="minorEastAsia" w:hint="eastAsia"/>
          <w:sz w:val="24"/>
          <w:szCs w:val="24"/>
        </w:rPr>
        <w:t>个人必要生活用品</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 xml:space="preserve"> </w:t>
      </w:r>
    </w:p>
    <w:p w:rsidR="00C44A15" w:rsidRDefault="00894D9F">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五、报到联系人</w:t>
      </w:r>
    </w:p>
    <w:p w:rsidR="00C44A15" w:rsidRDefault="00894D9F">
      <w:pPr>
        <w:spacing w:line="360" w:lineRule="auto"/>
        <w:ind w:firstLineChars="200" w:firstLine="480"/>
        <w:rPr>
          <w:rFonts w:asciiTheme="minorEastAsia" w:eastAsiaTheme="minorEastAsia" w:hAnsiTheme="minorEastAsia" w:cstheme="minorEastAsia"/>
          <w:sz w:val="24"/>
          <w:szCs w:val="24"/>
        </w:rPr>
      </w:pPr>
      <w:bookmarkStart w:id="1" w:name="OLE_LINK22"/>
      <w:bookmarkStart w:id="2" w:name="OLE_LINK24"/>
      <w:r>
        <w:rPr>
          <w:rFonts w:asciiTheme="minorEastAsia" w:eastAsiaTheme="minorEastAsia" w:hAnsiTheme="minorEastAsia" w:cstheme="minorEastAsia" w:hint="eastAsia"/>
          <w:sz w:val="24"/>
          <w:szCs w:val="24"/>
        </w:rPr>
        <w:t>联</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系</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人：安老师、孙老师</w:t>
      </w:r>
    </w:p>
    <w:p w:rsidR="00C44A15" w:rsidRDefault="00894D9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theme="minorEastAsia" w:hint="eastAsia"/>
          <w:sz w:val="24"/>
          <w:szCs w:val="24"/>
        </w:rPr>
        <w:t>联系电话：</w:t>
      </w:r>
      <w:r>
        <w:rPr>
          <w:rFonts w:asciiTheme="minorEastAsia" w:eastAsiaTheme="minorEastAsia" w:hAnsiTheme="minorEastAsia"/>
          <w:sz w:val="24"/>
          <w:szCs w:val="24"/>
        </w:rPr>
        <w:t>13951776980</w:t>
      </w:r>
      <w:r>
        <w:rPr>
          <w:rFonts w:asciiTheme="minorEastAsia" w:eastAsiaTheme="minorEastAsia" w:hAnsiTheme="minorEastAsia" w:hint="eastAsia"/>
          <w:sz w:val="24"/>
          <w:szCs w:val="24"/>
        </w:rPr>
        <w:t>、</w:t>
      </w:r>
      <w:r>
        <w:rPr>
          <w:rFonts w:asciiTheme="minorEastAsia" w:eastAsiaTheme="minorEastAsia" w:hAnsiTheme="minorEastAsia"/>
          <w:sz w:val="24"/>
          <w:szCs w:val="24"/>
        </w:rPr>
        <w:t>15050594372</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hint="eastAsia"/>
          <w:sz w:val="24"/>
          <w:szCs w:val="24"/>
        </w:rPr>
        <w:t>办公电话：</w:t>
      </w:r>
      <w:r>
        <w:rPr>
          <w:rFonts w:asciiTheme="minorEastAsia" w:eastAsiaTheme="minorEastAsia" w:hAnsiTheme="minorEastAsia" w:hint="eastAsia"/>
          <w:sz w:val="24"/>
          <w:szCs w:val="24"/>
        </w:rPr>
        <w:t>025-8586</w:t>
      </w:r>
      <w:r>
        <w:rPr>
          <w:rFonts w:asciiTheme="minorEastAsia" w:eastAsiaTheme="minorEastAsia" w:hAnsiTheme="minorEastAsia"/>
          <w:sz w:val="24"/>
          <w:szCs w:val="24"/>
        </w:rPr>
        <w:t>4105</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sz w:val="24"/>
          <w:szCs w:val="24"/>
        </w:rPr>
        <w:t>515045@</w:t>
      </w:r>
      <w:r>
        <w:rPr>
          <w:rFonts w:asciiTheme="minorEastAsia" w:eastAsiaTheme="minorEastAsia" w:hAnsiTheme="minorEastAsia" w:cstheme="minorEastAsia" w:hint="eastAsia"/>
          <w:sz w:val="24"/>
          <w:szCs w:val="24"/>
        </w:rPr>
        <w:t>q</w:t>
      </w:r>
      <w:r>
        <w:rPr>
          <w:rFonts w:asciiTheme="minorEastAsia" w:eastAsiaTheme="minorEastAsia" w:hAnsiTheme="minorEastAsia" w:cstheme="minorEastAsia"/>
          <w:sz w:val="24"/>
          <w:szCs w:val="24"/>
        </w:rPr>
        <w:t>q.com</w:t>
      </w:r>
    </w:p>
    <w:p w:rsidR="00C44A15" w:rsidRDefault="00894D9F">
      <w:pPr>
        <w:shd w:val="solid" w:color="FFFFFF" w:fill="auto"/>
        <w:autoSpaceDN w:val="0"/>
        <w:spacing w:line="360" w:lineRule="auto"/>
        <w:ind w:firstLineChars="225" w:firstLine="540"/>
        <w:jc w:val="left"/>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lastRenderedPageBreak/>
        <w:t>Q</w:t>
      </w:r>
      <w:r>
        <w:rPr>
          <w:rFonts w:asciiTheme="minorEastAsia" w:eastAsiaTheme="minorEastAsia" w:hAnsiTheme="minorEastAsia" w:cstheme="minorEastAsia"/>
          <w:sz w:val="24"/>
          <w:szCs w:val="24"/>
          <w:shd w:val="clear" w:color="auto" w:fill="FFFFFF"/>
        </w:rPr>
        <w:t xml:space="preserve"> </w:t>
      </w:r>
      <w:proofErr w:type="spellStart"/>
      <w:r>
        <w:rPr>
          <w:rFonts w:asciiTheme="minorEastAsia" w:eastAsiaTheme="minorEastAsia" w:hAnsiTheme="minorEastAsia" w:cstheme="minorEastAsia" w:hint="eastAsia"/>
          <w:sz w:val="24"/>
          <w:szCs w:val="24"/>
          <w:shd w:val="clear" w:color="auto" w:fill="FFFFFF"/>
        </w:rPr>
        <w:t>Q</w:t>
      </w:r>
      <w:proofErr w:type="spellEnd"/>
      <w:r>
        <w:rPr>
          <w:rFonts w:asciiTheme="minorEastAsia" w:eastAsiaTheme="minorEastAsia" w:hAnsiTheme="minorEastAsia" w:cstheme="minorEastAsia"/>
          <w:sz w:val="24"/>
          <w:szCs w:val="24"/>
          <w:shd w:val="clear" w:color="auto" w:fill="FFFFFF"/>
        </w:rPr>
        <w:t xml:space="preserve">  </w:t>
      </w:r>
      <w:r>
        <w:rPr>
          <w:rFonts w:asciiTheme="minorEastAsia" w:eastAsiaTheme="minorEastAsia" w:hAnsiTheme="minorEastAsia" w:cstheme="minorEastAsia" w:hint="eastAsia"/>
          <w:sz w:val="24"/>
          <w:szCs w:val="24"/>
          <w:shd w:val="clear" w:color="auto" w:fill="FFFFFF"/>
        </w:rPr>
        <w:t>群：</w:t>
      </w:r>
      <w:r>
        <w:rPr>
          <w:rFonts w:asciiTheme="minorEastAsia" w:eastAsiaTheme="minorEastAsia" w:hAnsiTheme="minorEastAsia" w:cstheme="minorEastAsia"/>
          <w:sz w:val="24"/>
          <w:szCs w:val="24"/>
          <w:shd w:val="clear" w:color="auto" w:fill="FFFFFF"/>
        </w:rPr>
        <w:t>281990830</w:t>
      </w:r>
    </w:p>
    <w:bookmarkEnd w:id="1"/>
    <w:bookmarkEnd w:id="2"/>
    <w:p w:rsidR="00C44A15" w:rsidRDefault="00894D9F">
      <w:pP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六、</w:t>
      </w:r>
      <w:r>
        <w:rPr>
          <w:rFonts w:asciiTheme="minorEastAsia" w:eastAsiaTheme="minorEastAsia" w:hAnsiTheme="minorEastAsia" w:cstheme="minorEastAsia" w:hint="eastAsia"/>
          <w:b/>
          <w:bCs/>
          <w:sz w:val="24"/>
          <w:szCs w:val="24"/>
        </w:rPr>
        <w:t>疫情防控要求</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深入贯彻落实党中央、国务院和省委、省政府关于防控新冠肺炎疫情的决策部署，根据教育部《教育部联合国家卫生健康委印发高等学校、中小学校和托幼机构新冠肺炎疫情防控技术方案（第五版）》和江苏省教育厅应对新冠肺炎疫情工作领导小组办公室《关于进一步加强学校疫情防控工作的紧急通知》相关文件精神，结合我校防疫工作相关要求，制定暑期涉外培训项目的疫情防控要点。</w:t>
      </w:r>
      <w:r>
        <w:rPr>
          <w:rFonts w:asciiTheme="minorEastAsia" w:eastAsiaTheme="minorEastAsia" w:hAnsiTheme="minorEastAsia" w:cstheme="minorEastAsia" w:hint="eastAsia"/>
          <w:sz w:val="24"/>
          <w:szCs w:val="24"/>
        </w:rPr>
        <w:t xml:space="preserve"> </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、严格执行校园封闭管理规定。加强对外来人员管控，校外无关人员一律不得入校。所有报名参加相关培训项目的校外学员，需执行严格的审批手续。禁止有发热、干咳等症状的人员</w:t>
      </w:r>
      <w:r>
        <w:rPr>
          <w:rFonts w:asciiTheme="minorEastAsia" w:eastAsiaTheme="minorEastAsia" w:hAnsiTheme="minorEastAsia" w:cstheme="minorEastAsia" w:hint="eastAsia"/>
          <w:sz w:val="24"/>
          <w:szCs w:val="24"/>
        </w:rPr>
        <w:t>进入校园。</w:t>
      </w:r>
      <w:proofErr w:type="gramStart"/>
      <w:r>
        <w:rPr>
          <w:rFonts w:asciiTheme="minorEastAsia" w:eastAsiaTheme="minorEastAsia" w:hAnsiTheme="minorEastAsia" w:cstheme="minorEastAsia" w:hint="eastAsia"/>
          <w:sz w:val="24"/>
          <w:szCs w:val="24"/>
        </w:rPr>
        <w:t>仙</w:t>
      </w:r>
      <w:proofErr w:type="gramEnd"/>
      <w:r>
        <w:rPr>
          <w:rFonts w:asciiTheme="minorEastAsia" w:eastAsiaTheme="minorEastAsia" w:hAnsiTheme="minorEastAsia" w:cstheme="minorEastAsia" w:hint="eastAsia"/>
          <w:sz w:val="24"/>
          <w:szCs w:val="24"/>
        </w:rPr>
        <w:t>林校区北门进行封闭管理。</w:t>
      </w:r>
      <w:r>
        <w:rPr>
          <w:rFonts w:asciiTheme="minorEastAsia" w:eastAsiaTheme="minorEastAsia" w:hAnsiTheme="minorEastAsia" w:cstheme="minorEastAsia" w:hint="eastAsia"/>
          <w:sz w:val="24"/>
          <w:szCs w:val="24"/>
        </w:rPr>
        <w:t xml:space="preserve"> </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、所有参加培训的专家教师、学员在报到时必须严格检查健康码、行程码，必要时还需检查核酸检测记录，同时必须签署《南京工业职业技术大学培训学员承诺书》。</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、全校授课教师、参加培训学员工在校园内务必遵守学校制定的各项疫情防控措施及规章制度。</w:t>
      </w:r>
      <w:r>
        <w:rPr>
          <w:rFonts w:asciiTheme="minorEastAsia" w:eastAsiaTheme="minorEastAsia" w:hAnsiTheme="minorEastAsia" w:cstheme="minorEastAsia" w:hint="eastAsia"/>
          <w:sz w:val="24"/>
          <w:szCs w:val="24"/>
        </w:rPr>
        <w:t xml:space="preserve"> </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、全校授课教师、参加培训学员工在校园内、班车上一律佩戴口罩。</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、严格控制各类学员外出及返校。如外出需执行严格的审批手续。</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、严格控制学员非必要性的聚集性活动。尽可能减少不必要的聚集性活动，如确需集中，需严格执行间隔而坐制度。</w:t>
      </w:r>
      <w:r>
        <w:rPr>
          <w:rFonts w:asciiTheme="minorEastAsia" w:eastAsiaTheme="minorEastAsia" w:hAnsiTheme="minorEastAsia" w:cstheme="minorEastAsia" w:hint="eastAsia"/>
          <w:sz w:val="24"/>
          <w:szCs w:val="24"/>
        </w:rPr>
        <w:t xml:space="preserve"> </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、严格落实“日报告”、“零报告”制度。参加培训的专家教师和学员严格落实每日健康上报制度，学员落实</w:t>
      </w:r>
      <w:proofErr w:type="gramStart"/>
      <w:r>
        <w:rPr>
          <w:rFonts w:asciiTheme="minorEastAsia" w:eastAsiaTheme="minorEastAsia" w:hAnsiTheme="minorEastAsia" w:cstheme="minorEastAsia" w:hint="eastAsia"/>
          <w:sz w:val="24"/>
          <w:szCs w:val="24"/>
        </w:rPr>
        <w:t>晨午检制度</w:t>
      </w:r>
      <w:proofErr w:type="gramEnd"/>
      <w:r>
        <w:rPr>
          <w:rFonts w:asciiTheme="minorEastAsia" w:eastAsiaTheme="minorEastAsia" w:hAnsiTheme="minorEastAsia" w:cstheme="minorEastAsia" w:hint="eastAsia"/>
          <w:sz w:val="24"/>
          <w:szCs w:val="24"/>
        </w:rPr>
        <w:t>、因病缺课病因追查和登记制度。</w:t>
      </w:r>
      <w:r>
        <w:rPr>
          <w:rFonts w:asciiTheme="minorEastAsia" w:eastAsiaTheme="minorEastAsia" w:hAnsiTheme="minorEastAsia" w:cstheme="minorEastAsia" w:hint="eastAsia"/>
          <w:sz w:val="24"/>
          <w:szCs w:val="24"/>
        </w:rPr>
        <w:t xml:space="preserve"> </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、严格做好公共场所的环境消杀，加强教室、宿舍、食堂、会议室等人员密集场所的通风换气。</w:t>
      </w:r>
      <w:r>
        <w:rPr>
          <w:rFonts w:asciiTheme="minorEastAsia" w:eastAsiaTheme="minorEastAsia" w:hAnsiTheme="minorEastAsia" w:cstheme="minorEastAsia" w:hint="eastAsia"/>
          <w:sz w:val="24"/>
          <w:szCs w:val="24"/>
        </w:rPr>
        <w:t xml:space="preserve"> </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、不购买来源不明的进口冷冻食品，</w:t>
      </w:r>
      <w:proofErr w:type="gramStart"/>
      <w:r>
        <w:rPr>
          <w:rFonts w:asciiTheme="minorEastAsia" w:eastAsiaTheme="minorEastAsia" w:hAnsiTheme="minorEastAsia" w:cstheme="minorEastAsia" w:hint="eastAsia"/>
          <w:sz w:val="24"/>
          <w:szCs w:val="24"/>
        </w:rPr>
        <w:t>不</w:t>
      </w:r>
      <w:proofErr w:type="gramEnd"/>
      <w:r>
        <w:rPr>
          <w:rFonts w:asciiTheme="minorEastAsia" w:eastAsiaTheme="minorEastAsia" w:hAnsiTheme="minorEastAsia" w:cstheme="minorEastAsia" w:hint="eastAsia"/>
          <w:sz w:val="24"/>
          <w:szCs w:val="24"/>
        </w:rPr>
        <w:t>从中高风险地区、境外网购、海淘物品。接收快递包裹、冷链食品时，应佩戴一次性手套，打开货物前对其包装用酒精消毒。</w:t>
      </w:r>
      <w:r>
        <w:rPr>
          <w:rFonts w:asciiTheme="minorEastAsia" w:eastAsiaTheme="minorEastAsia" w:hAnsiTheme="minorEastAsia" w:cstheme="minorEastAsia" w:hint="eastAsia"/>
          <w:sz w:val="24"/>
          <w:szCs w:val="24"/>
        </w:rPr>
        <w:t xml:space="preserve"> </w:t>
      </w:r>
    </w:p>
    <w:p w:rsidR="00C44A15" w:rsidRDefault="00894D9F">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七、</w:t>
      </w:r>
      <w:r>
        <w:rPr>
          <w:rFonts w:asciiTheme="minorEastAsia" w:eastAsiaTheme="minorEastAsia" w:hAnsiTheme="minorEastAsia" w:cstheme="minorEastAsia" w:hint="eastAsia"/>
          <w:b/>
          <w:sz w:val="24"/>
          <w:szCs w:val="24"/>
        </w:rPr>
        <w:t>南京松山湖宾馆（</w:t>
      </w:r>
      <w:proofErr w:type="gramStart"/>
      <w:r>
        <w:rPr>
          <w:rFonts w:asciiTheme="minorEastAsia" w:eastAsiaTheme="minorEastAsia" w:hAnsiTheme="minorEastAsia" w:cstheme="minorEastAsia" w:hint="eastAsia"/>
          <w:b/>
          <w:sz w:val="24"/>
          <w:szCs w:val="24"/>
        </w:rPr>
        <w:t>凯</w:t>
      </w:r>
      <w:proofErr w:type="gramEnd"/>
      <w:r>
        <w:rPr>
          <w:rFonts w:asciiTheme="minorEastAsia" w:eastAsiaTheme="minorEastAsia" w:hAnsiTheme="minorEastAsia" w:cstheme="minorEastAsia" w:hint="eastAsia"/>
          <w:b/>
          <w:sz w:val="24"/>
          <w:szCs w:val="24"/>
        </w:rPr>
        <w:t>豪宾馆）交通线路</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乘车路线</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）南京南站：乘坐地铁</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号线至大行宫地铁站下车换乘地铁</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号线，到羊山公园</w:t>
      </w:r>
      <w:r>
        <w:rPr>
          <w:rFonts w:asciiTheme="minorEastAsia" w:eastAsiaTheme="minorEastAsia" w:hAnsiTheme="minorEastAsia" w:cstheme="minorEastAsia" w:hint="eastAsia"/>
          <w:sz w:val="24"/>
          <w:szCs w:val="24"/>
        </w:rPr>
        <w:t>站（</w:t>
      </w:r>
      <w:r>
        <w:rPr>
          <w:rFonts w:asciiTheme="minorEastAsia" w:eastAsiaTheme="minorEastAsia" w:hAnsiTheme="minorEastAsia" w:cstheme="minorEastAsia"/>
          <w:sz w:val="24"/>
          <w:szCs w:val="24"/>
        </w:rPr>
        <w:t>1</w:t>
      </w:r>
      <w:r>
        <w:rPr>
          <w:rFonts w:asciiTheme="minorEastAsia" w:eastAsiaTheme="minorEastAsia" w:hAnsiTheme="minorEastAsia" w:cstheme="minorEastAsia" w:hint="eastAsia"/>
          <w:sz w:val="24"/>
          <w:szCs w:val="24"/>
        </w:rPr>
        <w:t>出口）下车，步行</w:t>
      </w:r>
      <w:r>
        <w:rPr>
          <w:rFonts w:asciiTheme="minorEastAsia" w:eastAsiaTheme="minorEastAsia" w:hAnsiTheme="minorEastAsia" w:cstheme="minorEastAsia"/>
          <w:sz w:val="24"/>
          <w:szCs w:val="24"/>
        </w:rPr>
        <w:t>850</w:t>
      </w:r>
      <w:r>
        <w:rPr>
          <w:rFonts w:asciiTheme="minorEastAsia" w:eastAsiaTheme="minorEastAsia" w:hAnsiTheme="minorEastAsia" w:cstheme="minorEastAsia" w:hint="eastAsia"/>
          <w:sz w:val="24"/>
          <w:szCs w:val="24"/>
        </w:rPr>
        <w:t>米到仙境路站换乘</w:t>
      </w:r>
      <w:r>
        <w:rPr>
          <w:rFonts w:asciiTheme="minorEastAsia" w:eastAsiaTheme="minorEastAsia" w:hAnsiTheme="minorEastAsia" w:cstheme="minorEastAsia"/>
          <w:sz w:val="24"/>
          <w:szCs w:val="24"/>
        </w:rPr>
        <w:t>70</w:t>
      </w:r>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50</w:t>
      </w:r>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325</w:t>
      </w:r>
      <w:r>
        <w:rPr>
          <w:rFonts w:asciiTheme="minorEastAsia" w:eastAsiaTheme="minorEastAsia" w:hAnsiTheme="minorEastAsia" w:cstheme="minorEastAsia" w:hint="eastAsia"/>
          <w:sz w:val="24"/>
          <w:szCs w:val="24"/>
        </w:rPr>
        <w:t>路到羊山北路西站下车，步行</w:t>
      </w:r>
      <w:r>
        <w:rPr>
          <w:rFonts w:asciiTheme="minorEastAsia" w:eastAsiaTheme="minorEastAsia" w:hAnsiTheme="minorEastAsia" w:cstheme="minorEastAsia"/>
          <w:sz w:val="24"/>
          <w:szCs w:val="24"/>
        </w:rPr>
        <w:t>410</w:t>
      </w:r>
      <w:r>
        <w:rPr>
          <w:rFonts w:asciiTheme="minorEastAsia" w:eastAsiaTheme="minorEastAsia" w:hAnsiTheme="minorEastAsia" w:cstheme="minorEastAsia" w:hint="eastAsia"/>
          <w:sz w:val="24"/>
          <w:szCs w:val="24"/>
        </w:rPr>
        <w:t>米到达南京工业职业技术大学南门，从南门进入到达南京松山</w:t>
      </w:r>
      <w:r>
        <w:rPr>
          <w:rFonts w:asciiTheme="minorEastAsia" w:eastAsiaTheme="minorEastAsia" w:hAnsiTheme="minorEastAsia" w:cstheme="minorEastAsia" w:hint="eastAsia"/>
          <w:sz w:val="24"/>
          <w:szCs w:val="24"/>
        </w:rPr>
        <w:lastRenderedPageBreak/>
        <w:t>湖宾馆（</w:t>
      </w:r>
      <w:proofErr w:type="gramStart"/>
      <w:r>
        <w:rPr>
          <w:rFonts w:asciiTheme="minorEastAsia" w:eastAsiaTheme="minorEastAsia" w:hAnsiTheme="minorEastAsia" w:cstheme="minorEastAsia" w:hint="eastAsia"/>
          <w:sz w:val="24"/>
          <w:szCs w:val="24"/>
        </w:rPr>
        <w:t>凯</w:t>
      </w:r>
      <w:proofErr w:type="gramEnd"/>
      <w:r>
        <w:rPr>
          <w:rFonts w:asciiTheme="minorEastAsia" w:eastAsiaTheme="minorEastAsia" w:hAnsiTheme="minorEastAsia" w:cstheme="minorEastAsia" w:hint="eastAsia"/>
          <w:sz w:val="24"/>
          <w:szCs w:val="24"/>
        </w:rPr>
        <w:t>豪宾馆）。</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）南京站：步行</w:t>
      </w:r>
      <w:r>
        <w:rPr>
          <w:rFonts w:asciiTheme="minorEastAsia" w:eastAsiaTheme="minorEastAsia" w:hAnsiTheme="minorEastAsia" w:cstheme="minorEastAsia"/>
          <w:sz w:val="24"/>
          <w:szCs w:val="24"/>
        </w:rPr>
        <w:t>220</w:t>
      </w:r>
      <w:r>
        <w:rPr>
          <w:rFonts w:asciiTheme="minorEastAsia" w:eastAsiaTheme="minorEastAsia" w:hAnsiTheme="minorEastAsia" w:cstheme="minorEastAsia" w:hint="eastAsia"/>
          <w:sz w:val="24"/>
          <w:szCs w:val="24"/>
        </w:rPr>
        <w:t>米南京站</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北广场东站上车乘坐</w:t>
      </w:r>
      <w:r>
        <w:rPr>
          <w:rFonts w:asciiTheme="minorEastAsia" w:eastAsiaTheme="minorEastAsia" w:hAnsiTheme="minorEastAsia" w:cstheme="minorEastAsia"/>
          <w:sz w:val="24"/>
          <w:szCs w:val="24"/>
        </w:rPr>
        <w:t>D21</w:t>
      </w:r>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141</w:t>
      </w:r>
      <w:r>
        <w:rPr>
          <w:rFonts w:asciiTheme="minorEastAsia" w:eastAsiaTheme="minorEastAsia" w:hAnsiTheme="minorEastAsia" w:cstheme="minorEastAsia" w:hint="eastAsia"/>
          <w:sz w:val="24"/>
          <w:szCs w:val="24"/>
        </w:rPr>
        <w:t>路，王家湾站下车换乘</w:t>
      </w:r>
      <w:r>
        <w:rPr>
          <w:rFonts w:asciiTheme="minorEastAsia" w:eastAsiaTheme="minorEastAsia" w:hAnsiTheme="minorEastAsia" w:cstheme="minorEastAsia"/>
          <w:sz w:val="24"/>
          <w:szCs w:val="24"/>
        </w:rPr>
        <w:t>70</w:t>
      </w:r>
      <w:r>
        <w:rPr>
          <w:rFonts w:asciiTheme="minorEastAsia" w:eastAsiaTheme="minorEastAsia" w:hAnsiTheme="minorEastAsia" w:cstheme="minorEastAsia" w:hint="eastAsia"/>
          <w:sz w:val="24"/>
          <w:szCs w:val="24"/>
        </w:rPr>
        <w:t>路到羊山北路西站下车，向西步行</w:t>
      </w:r>
      <w:r>
        <w:rPr>
          <w:rFonts w:asciiTheme="minorEastAsia" w:eastAsiaTheme="minorEastAsia" w:hAnsiTheme="minorEastAsia" w:cstheme="minorEastAsia"/>
          <w:sz w:val="24"/>
          <w:szCs w:val="24"/>
        </w:rPr>
        <w:t>410</w:t>
      </w:r>
      <w:r>
        <w:rPr>
          <w:rFonts w:asciiTheme="minorEastAsia" w:eastAsiaTheme="minorEastAsia" w:hAnsiTheme="minorEastAsia" w:cstheme="minorEastAsia" w:hint="eastAsia"/>
          <w:sz w:val="24"/>
          <w:szCs w:val="24"/>
        </w:rPr>
        <w:t>米到达南京工业职业技术大学南门，从南门进入到达南京松山湖宾馆（</w:t>
      </w:r>
      <w:proofErr w:type="gramStart"/>
      <w:r>
        <w:rPr>
          <w:rFonts w:asciiTheme="minorEastAsia" w:eastAsiaTheme="minorEastAsia" w:hAnsiTheme="minorEastAsia" w:cstheme="minorEastAsia" w:hint="eastAsia"/>
          <w:sz w:val="24"/>
          <w:szCs w:val="24"/>
        </w:rPr>
        <w:t>凯</w:t>
      </w:r>
      <w:proofErr w:type="gramEnd"/>
      <w:r>
        <w:rPr>
          <w:rFonts w:asciiTheme="minorEastAsia" w:eastAsiaTheme="minorEastAsia" w:hAnsiTheme="minorEastAsia" w:cstheme="minorEastAsia" w:hint="eastAsia"/>
          <w:sz w:val="24"/>
          <w:szCs w:val="24"/>
        </w:rPr>
        <w:t>豪宾馆）。</w:t>
      </w:r>
    </w:p>
    <w:p w:rsidR="00C44A15" w:rsidRDefault="00894D9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位置地图</w:t>
      </w:r>
    </w:p>
    <w:p w:rsidR="00C44A15" w:rsidRDefault="00894D9F">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5080635" cy="4700270"/>
            <wp:effectExtent l="0" t="0" r="5715" b="5080"/>
            <wp:docPr id="2" name="图片 2" descr="C:\Users\An\AppData\Roaming\Tencent\Users\4515045\TIM\WinTemp\RichOle\GIILZ`[F(V9B$ELE0EQ]Z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n\AppData\Roaming\Tencent\Users\4515045\TIM\WinTemp\RichOle\GIILZ`[F(V9B$ELE0EQ]Z_5.png"/>
                    <pic:cNvPicPr>
                      <a:picLocks noChangeAspect="1" noChangeArrowheads="1"/>
                    </pic:cNvPicPr>
                  </pic:nvPicPr>
                  <pic:blipFill>
                    <a:blip r:embed="rId6">
                      <a:extLst>
                        <a:ext uri="{28A0092B-C50C-407E-A947-70E740481C1C}">
                          <a14:useLocalDpi xmlns:a14="http://schemas.microsoft.com/office/drawing/2010/main" val="0"/>
                        </a:ext>
                      </a:extLst>
                    </a:blip>
                    <a:srcRect t="2958" b="2566"/>
                    <a:stretch>
                      <a:fillRect/>
                    </a:stretch>
                  </pic:blipFill>
                  <pic:spPr>
                    <a:xfrm>
                      <a:off x="0" y="0"/>
                      <a:ext cx="5135152" cy="4750468"/>
                    </a:xfrm>
                    <a:prstGeom prst="rect">
                      <a:avLst/>
                    </a:prstGeom>
                    <a:noFill/>
                    <a:ln>
                      <a:noFill/>
                    </a:ln>
                  </pic:spPr>
                </pic:pic>
              </a:graphicData>
            </a:graphic>
          </wp:inline>
        </w:drawing>
      </w:r>
    </w:p>
    <w:p w:rsidR="00C44A15" w:rsidRDefault="00C44A15">
      <w:pPr>
        <w:spacing w:line="360" w:lineRule="auto"/>
        <w:ind w:firstLineChars="200" w:firstLine="480"/>
        <w:jc w:val="left"/>
        <w:rPr>
          <w:rFonts w:asciiTheme="minorEastAsia" w:eastAsiaTheme="minorEastAsia" w:hAnsiTheme="minorEastAsia" w:cstheme="minorEastAsia"/>
          <w:sz w:val="24"/>
          <w:szCs w:val="24"/>
        </w:rPr>
      </w:pPr>
    </w:p>
    <w:p w:rsidR="00C44A15" w:rsidRDefault="00894D9F">
      <w:pPr>
        <w:spacing w:line="360" w:lineRule="auto"/>
        <w:ind w:right="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南京工业职业技术大学</w:t>
      </w:r>
    </w:p>
    <w:p w:rsidR="00C44A15" w:rsidRDefault="00894D9F">
      <w:pPr>
        <w:spacing w:line="360" w:lineRule="auto"/>
        <w:ind w:right="42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w:t>
      </w:r>
      <w:r>
        <w:rPr>
          <w:rFonts w:asciiTheme="minorEastAsia" w:eastAsiaTheme="minorEastAsia" w:hAnsiTheme="minorEastAsia"/>
          <w:sz w:val="24"/>
          <w:szCs w:val="24"/>
        </w:rPr>
        <w:t>2</w:t>
      </w:r>
      <w:r>
        <w:rPr>
          <w:rFonts w:asciiTheme="minorEastAsia" w:eastAsiaTheme="minorEastAsia" w:hAnsiTheme="minorEastAsia"/>
          <w:sz w:val="24"/>
          <w:szCs w:val="24"/>
        </w:rPr>
        <w:t>年</w:t>
      </w:r>
      <w:r>
        <w:rPr>
          <w:rFonts w:asciiTheme="minorEastAsia" w:eastAsiaTheme="minorEastAsia" w:hAnsiTheme="minorEastAsia"/>
          <w:sz w:val="24"/>
          <w:szCs w:val="24"/>
        </w:rPr>
        <w:t>5</w:t>
      </w:r>
      <w:r>
        <w:rPr>
          <w:rFonts w:asciiTheme="minorEastAsia" w:eastAsiaTheme="minorEastAsia" w:hAnsiTheme="minorEastAsia"/>
          <w:sz w:val="24"/>
          <w:szCs w:val="24"/>
        </w:rPr>
        <w:t>月</w:t>
      </w:r>
      <w:r>
        <w:rPr>
          <w:rFonts w:asciiTheme="minorEastAsia" w:eastAsiaTheme="minorEastAsia" w:hAnsiTheme="minorEastAsia"/>
          <w:sz w:val="24"/>
          <w:szCs w:val="24"/>
        </w:rPr>
        <w:t>14</w:t>
      </w:r>
      <w:r>
        <w:rPr>
          <w:rFonts w:asciiTheme="minorEastAsia" w:eastAsiaTheme="minorEastAsia" w:hAnsiTheme="minorEastAsia" w:hint="eastAsia"/>
          <w:sz w:val="24"/>
          <w:szCs w:val="24"/>
        </w:rPr>
        <w:t>日</w:t>
      </w:r>
    </w:p>
    <w:p w:rsidR="00C44A15" w:rsidRDefault="00C44A15">
      <w:pPr>
        <w:pStyle w:val="1"/>
        <w:spacing w:before="0" w:after="0" w:line="360" w:lineRule="auto"/>
        <w:jc w:val="left"/>
        <w:rPr>
          <w:b w:val="0"/>
          <w:bCs/>
          <w:sz w:val="28"/>
          <w:szCs w:val="18"/>
        </w:rPr>
      </w:pPr>
      <w:bookmarkStart w:id="3" w:name="_Hlk71223072"/>
    </w:p>
    <w:p w:rsidR="00C44A15" w:rsidRDefault="00C44A15"/>
    <w:p w:rsidR="00C44A15" w:rsidRDefault="00894D9F">
      <w:pPr>
        <w:pStyle w:val="1"/>
        <w:spacing w:before="0" w:after="0" w:line="360" w:lineRule="auto"/>
        <w:jc w:val="left"/>
        <w:rPr>
          <w:b w:val="0"/>
          <w:bCs/>
          <w:sz w:val="28"/>
          <w:szCs w:val="18"/>
        </w:rPr>
      </w:pPr>
      <w:r>
        <w:rPr>
          <w:rFonts w:hint="eastAsia"/>
          <w:b w:val="0"/>
          <w:bCs/>
          <w:sz w:val="28"/>
          <w:szCs w:val="18"/>
        </w:rPr>
        <w:lastRenderedPageBreak/>
        <w:t>附件：</w:t>
      </w:r>
    </w:p>
    <w:p w:rsidR="00C44A15" w:rsidRDefault="00894D9F">
      <w:pPr>
        <w:pStyle w:val="1"/>
        <w:spacing w:before="0" w:afterLines="100" w:after="312" w:line="360" w:lineRule="auto"/>
        <w:jc w:val="center"/>
      </w:pPr>
      <w:r>
        <w:rPr>
          <w:rFonts w:hint="eastAsia"/>
        </w:rPr>
        <w:t>学员承诺书</w:t>
      </w:r>
    </w:p>
    <w:p w:rsidR="00C44A15" w:rsidRDefault="00894D9F">
      <w:r>
        <w:rPr>
          <w:rFonts w:ascii="宋体" w:hAnsi="宋体" w:cs="宋体" w:hint="eastAsia"/>
          <w:sz w:val="28"/>
          <w:szCs w:val="28"/>
        </w:rPr>
        <w:t>学员姓名：</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身份证号</w:t>
      </w:r>
      <w:r>
        <w:rPr>
          <w:rFonts w:ascii="宋体" w:hAnsi="宋体" w:cs="宋体" w:hint="eastAsia"/>
          <w:sz w:val="28"/>
          <w:szCs w:val="28"/>
        </w:rPr>
        <w:t>:</w:t>
      </w:r>
      <w:r>
        <w:rPr>
          <w:rFonts w:ascii="宋体" w:hAnsi="宋体" w:cs="宋体" w:hint="eastAsia"/>
          <w:sz w:val="28"/>
          <w:szCs w:val="28"/>
          <w:u w:val="single"/>
        </w:rPr>
        <w:t xml:space="preserve">                        </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本人对参加此次培训的任务、目的、性质已有清楚的了解，本人身体和心理状况适合参加此次培训。</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本人郑重承诺：</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）参加培训前</w:t>
      </w:r>
      <w:r>
        <w:rPr>
          <w:rFonts w:ascii="仿宋" w:eastAsia="仿宋" w:hAnsi="仿宋" w:cs="仿宋" w:hint="eastAsia"/>
          <w:sz w:val="28"/>
          <w:szCs w:val="28"/>
        </w:rPr>
        <w:t xml:space="preserve"> 14 </w:t>
      </w:r>
      <w:r>
        <w:rPr>
          <w:rFonts w:ascii="仿宋" w:eastAsia="仿宋" w:hAnsi="仿宋" w:cs="仿宋" w:hint="eastAsia"/>
          <w:sz w:val="28"/>
          <w:szCs w:val="28"/>
        </w:rPr>
        <w:t>天内身体健康，无发热、胸闷、乏力、干咳等症状，并持有“苏康码”绿码。</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）参加培训前本人及家人一个月内未接触确诊或疑似新冠肺炎患者。</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）参加培训前本人及家人一个月内无疫情防控重点地区旅居史，未密切接触疫情防控重点地区返乡人员。</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）参加培训前本人及家人</w:t>
      </w:r>
      <w:r>
        <w:rPr>
          <w:rFonts w:ascii="仿宋" w:eastAsia="仿宋" w:hAnsi="仿宋" w:cs="仿宋" w:hint="eastAsia"/>
          <w:sz w:val="28"/>
          <w:szCs w:val="28"/>
        </w:rPr>
        <w:t xml:space="preserve"> 14 </w:t>
      </w:r>
      <w:r>
        <w:rPr>
          <w:rFonts w:ascii="仿宋" w:eastAsia="仿宋" w:hAnsi="仿宋" w:cs="仿宋" w:hint="eastAsia"/>
          <w:sz w:val="28"/>
          <w:szCs w:val="28"/>
        </w:rPr>
        <w:t>天内无国（境）外旅居史或未接触过国（境）外人员。</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）参加培训前</w:t>
      </w:r>
      <w:r>
        <w:rPr>
          <w:rFonts w:ascii="仿宋" w:eastAsia="仿宋" w:hAnsi="仿宋" w:cs="仿宋" w:hint="eastAsia"/>
          <w:sz w:val="28"/>
          <w:szCs w:val="28"/>
        </w:rPr>
        <w:t xml:space="preserve"> 14 </w:t>
      </w:r>
      <w:r>
        <w:rPr>
          <w:rFonts w:ascii="仿宋" w:eastAsia="仿宋" w:hAnsi="仿宋" w:cs="仿宋" w:hint="eastAsia"/>
          <w:sz w:val="28"/>
          <w:szCs w:val="28"/>
        </w:rPr>
        <w:t>天内本人及家人无疫情中高风险地区旅居史。</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参训期间，本人自觉遵守国家法律法规、本次培训的各项规章制度，自觉配合培训</w:t>
      </w:r>
      <w:proofErr w:type="gramStart"/>
      <w:r>
        <w:rPr>
          <w:rFonts w:ascii="仿宋" w:eastAsia="仿宋" w:hAnsi="仿宋" w:cs="仿宋" w:hint="eastAsia"/>
          <w:sz w:val="28"/>
          <w:szCs w:val="28"/>
        </w:rPr>
        <w:t>方落实</w:t>
      </w:r>
      <w:proofErr w:type="gramEnd"/>
      <w:r>
        <w:rPr>
          <w:rFonts w:ascii="仿宋" w:eastAsia="仿宋" w:hAnsi="仿宋" w:cs="仿宋" w:hint="eastAsia"/>
          <w:sz w:val="28"/>
          <w:szCs w:val="28"/>
        </w:rPr>
        <w:t>疫情防控措施要求；自觉服从培训方的管理，未经培训方允许，</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擅自离开培训点</w:t>
      </w:r>
      <w:r>
        <w:rPr>
          <w:rFonts w:ascii="仿宋" w:eastAsia="仿宋" w:hAnsi="仿宋" w:cs="仿宋" w:hint="eastAsia"/>
          <w:sz w:val="28"/>
          <w:szCs w:val="28"/>
        </w:rPr>
        <w:t>，</w:t>
      </w:r>
      <w:r>
        <w:rPr>
          <w:rFonts w:ascii="仿宋" w:eastAsia="仿宋" w:hAnsi="仿宋" w:cs="仿宋" w:hint="eastAsia"/>
          <w:sz w:val="28"/>
          <w:szCs w:val="28"/>
        </w:rPr>
        <w:t>把自己和他人的健康和人身安全放在首位，不做任何有风险或有潜在风险的事。</w:t>
      </w:r>
    </w:p>
    <w:p w:rsidR="00C44A15" w:rsidRDefault="00894D9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一旦出现因不服从培训安排或离开培训点造成的损失或事故，责任由本人承担。</w:t>
      </w:r>
    </w:p>
    <w:p w:rsidR="00C44A15" w:rsidRDefault="00C44A15">
      <w:pPr>
        <w:spacing w:line="440" w:lineRule="exact"/>
        <w:jc w:val="right"/>
        <w:rPr>
          <w:rFonts w:ascii="仿宋" w:eastAsia="仿宋" w:hAnsi="仿宋" w:cs="仿宋"/>
          <w:sz w:val="28"/>
          <w:szCs w:val="28"/>
        </w:rPr>
      </w:pPr>
    </w:p>
    <w:p w:rsidR="00C44A15" w:rsidRDefault="00C44A15">
      <w:pPr>
        <w:spacing w:line="440" w:lineRule="exact"/>
        <w:jc w:val="right"/>
        <w:rPr>
          <w:rFonts w:ascii="仿宋" w:eastAsia="仿宋" w:hAnsi="仿宋" w:cs="仿宋"/>
          <w:sz w:val="28"/>
          <w:szCs w:val="28"/>
        </w:rPr>
      </w:pPr>
    </w:p>
    <w:p w:rsidR="00C44A15" w:rsidRDefault="00C44A15">
      <w:pPr>
        <w:spacing w:line="440" w:lineRule="exact"/>
        <w:jc w:val="right"/>
        <w:rPr>
          <w:rFonts w:ascii="仿宋" w:eastAsia="仿宋" w:hAnsi="仿宋" w:cs="仿宋"/>
          <w:sz w:val="28"/>
          <w:szCs w:val="28"/>
        </w:rPr>
      </w:pPr>
    </w:p>
    <w:p w:rsidR="00C44A15" w:rsidRDefault="00C44A15">
      <w:pPr>
        <w:spacing w:line="440" w:lineRule="exact"/>
        <w:rPr>
          <w:rFonts w:ascii="仿宋" w:eastAsia="仿宋" w:hAnsi="仿宋" w:cs="仿宋"/>
          <w:sz w:val="28"/>
          <w:szCs w:val="28"/>
        </w:rPr>
      </w:pPr>
    </w:p>
    <w:p w:rsidR="00C44A15" w:rsidRDefault="00894D9F">
      <w:pPr>
        <w:spacing w:line="440" w:lineRule="exact"/>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承诺人：</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rsidR="00C44A15" w:rsidRDefault="00894D9F">
      <w:pPr>
        <w:spacing w:line="440" w:lineRule="exact"/>
        <w:jc w:val="right"/>
        <w:rPr>
          <w:rFonts w:ascii="仿宋" w:eastAsia="仿宋" w:hAnsi="仿宋" w:cs="仿宋"/>
          <w:sz w:val="28"/>
          <w:szCs w:val="28"/>
        </w:rPr>
      </w:pPr>
      <w:r>
        <w:rPr>
          <w:rFonts w:ascii="仿宋" w:eastAsia="仿宋" w:hAnsi="仿宋" w:cs="仿宋" w:hint="eastAsia"/>
          <w:sz w:val="28"/>
          <w:szCs w:val="28"/>
        </w:rPr>
        <w:t xml:space="preserve">  </w:t>
      </w:r>
    </w:p>
    <w:p w:rsidR="00C44A15" w:rsidRDefault="00894D9F">
      <w:pPr>
        <w:spacing w:line="440" w:lineRule="exact"/>
        <w:jc w:val="right"/>
        <w:rPr>
          <w:rFonts w:ascii="仿宋_GB2312" w:eastAsia="仿宋_GB2312" w:cs="仿宋_GB2312"/>
          <w:kern w:val="0"/>
          <w:sz w:val="32"/>
          <w:szCs w:val="32"/>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日</w:t>
      </w:r>
    </w:p>
    <w:p w:rsidR="00C44A15" w:rsidRDefault="00C44A15">
      <w:pPr>
        <w:spacing w:line="360" w:lineRule="auto"/>
        <w:ind w:right="420"/>
        <w:jc w:val="right"/>
        <w:rPr>
          <w:rFonts w:asciiTheme="minorEastAsia" w:eastAsiaTheme="minorEastAsia" w:hAnsiTheme="minorEastAsia"/>
          <w:sz w:val="24"/>
          <w:szCs w:val="24"/>
        </w:rPr>
      </w:pPr>
    </w:p>
    <w:p w:rsidR="00C44A15" w:rsidRDefault="00C44A15">
      <w:pPr>
        <w:widowControl/>
        <w:jc w:val="center"/>
        <w:rPr>
          <w:rFonts w:ascii="宋体" w:hAnsi="宋体" w:cs="宋体"/>
          <w:kern w:val="0"/>
          <w:sz w:val="24"/>
          <w:szCs w:val="24"/>
        </w:rPr>
      </w:pPr>
    </w:p>
    <w:p w:rsidR="00C44A15" w:rsidRDefault="00894D9F">
      <w:pPr>
        <w:spacing w:line="360" w:lineRule="auto"/>
        <w:ind w:right="420"/>
        <w:rPr>
          <w:rFonts w:ascii="宋体" w:hAnsi="宋体" w:cs="宋体"/>
          <w:b/>
          <w:bCs/>
          <w:kern w:val="0"/>
          <w:sz w:val="24"/>
          <w:szCs w:val="24"/>
        </w:rPr>
      </w:pPr>
      <w:r>
        <w:rPr>
          <w:rFonts w:ascii="宋体" w:hAnsi="宋体" w:cs="宋体" w:hint="eastAsia"/>
          <w:b/>
          <w:bCs/>
          <w:kern w:val="0"/>
          <w:sz w:val="24"/>
          <w:szCs w:val="24"/>
        </w:rPr>
        <w:lastRenderedPageBreak/>
        <w:t>附</w:t>
      </w:r>
      <w:r>
        <w:rPr>
          <w:rFonts w:ascii="宋体" w:hAnsi="宋体" w:cs="宋体" w:hint="eastAsia"/>
          <w:b/>
          <w:bCs/>
          <w:kern w:val="0"/>
          <w:sz w:val="24"/>
          <w:szCs w:val="24"/>
        </w:rPr>
        <w:t xml:space="preserve"> </w:t>
      </w:r>
      <w:r>
        <w:rPr>
          <w:rFonts w:ascii="宋体" w:hAnsi="宋体" w:cs="宋体" w:hint="eastAsia"/>
          <w:b/>
          <w:bCs/>
          <w:kern w:val="0"/>
          <w:sz w:val="24"/>
          <w:szCs w:val="24"/>
        </w:rPr>
        <w:t>校园地图</w:t>
      </w:r>
    </w:p>
    <w:p w:rsidR="00C44A15" w:rsidRDefault="00894D9F">
      <w:r>
        <w:rPr>
          <w:noProof/>
        </w:rPr>
        <w:drawing>
          <wp:inline distT="0" distB="0" distL="0" distR="0">
            <wp:extent cx="5543550" cy="3919855"/>
            <wp:effectExtent l="0" t="0" r="0" b="4445"/>
            <wp:docPr id="3" name="图片 3" descr="http://xcb.niit.edu.cn/_upload/article/images/d6/f9/4126a77d4106937ea94f0876c332/8f7992a8-132c-4488-b0ea-5fcf4adfa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xcb.niit.edu.cn/_upload/article/images/d6/f9/4126a77d4106937ea94f0876c332/8f7992a8-132c-4488-b0ea-5fcf4adfa74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43550" cy="3920023"/>
                    </a:xfrm>
                    <a:prstGeom prst="rect">
                      <a:avLst/>
                    </a:prstGeom>
                    <a:noFill/>
                    <a:ln>
                      <a:noFill/>
                    </a:ln>
                  </pic:spPr>
                </pic:pic>
              </a:graphicData>
            </a:graphic>
          </wp:inline>
        </w:drawing>
      </w:r>
    </w:p>
    <w:p w:rsidR="00C44A15" w:rsidRDefault="00C44A15"/>
    <w:p w:rsidR="00C44A15" w:rsidRDefault="00C44A15"/>
    <w:p w:rsidR="00C44A15" w:rsidRDefault="00C44A15"/>
    <w:bookmarkEnd w:id="3"/>
    <w:p w:rsidR="00C44A15" w:rsidRDefault="00C44A15"/>
    <w:p w:rsidR="00C44A15" w:rsidRDefault="00C44A15"/>
    <w:p w:rsidR="00C44A15" w:rsidRDefault="00C44A15"/>
    <w:p w:rsidR="00C44A15" w:rsidRDefault="00C44A15"/>
    <w:p w:rsidR="00C44A15" w:rsidRDefault="00C44A15"/>
    <w:p w:rsidR="00C44A15" w:rsidRDefault="00C44A15"/>
    <w:p w:rsidR="00C44A15" w:rsidRDefault="00C44A15"/>
    <w:p w:rsidR="00C44A15" w:rsidRDefault="00C44A15"/>
    <w:p w:rsidR="00C44A15" w:rsidRDefault="00C44A15"/>
    <w:p w:rsidR="00C44A15" w:rsidRDefault="00C44A15"/>
    <w:sectPr w:rsidR="00C44A15">
      <w:footerReference w:type="default" r:id="rId8"/>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9F" w:rsidRDefault="00894D9F">
      <w:r>
        <w:separator/>
      </w:r>
    </w:p>
  </w:endnote>
  <w:endnote w:type="continuationSeparator" w:id="0">
    <w:p w:rsidR="00894D9F" w:rsidRDefault="0089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822814"/>
      <w:docPartObj>
        <w:docPartGallery w:val="AutoText"/>
      </w:docPartObj>
    </w:sdtPr>
    <w:sdtEndPr/>
    <w:sdtContent>
      <w:p w:rsidR="00C44A15" w:rsidRDefault="00894D9F">
        <w:pPr>
          <w:pStyle w:val="a4"/>
          <w:jc w:val="center"/>
        </w:pPr>
        <w:r>
          <w:fldChar w:fldCharType="begin"/>
        </w:r>
        <w:r>
          <w:instrText>PAGE   \* MERGEFORMAT</w:instrText>
        </w:r>
        <w:r>
          <w:fldChar w:fldCharType="separate"/>
        </w:r>
        <w:r>
          <w:rPr>
            <w:lang w:val="zh-CN"/>
          </w:rPr>
          <w:t>2</w:t>
        </w:r>
        <w:r>
          <w:fldChar w:fldCharType="end"/>
        </w:r>
      </w:p>
    </w:sdtContent>
  </w:sdt>
  <w:p w:rsidR="00C44A15" w:rsidRDefault="00C44A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9F" w:rsidRDefault="00894D9F">
      <w:r>
        <w:separator/>
      </w:r>
    </w:p>
  </w:footnote>
  <w:footnote w:type="continuationSeparator" w:id="0">
    <w:p w:rsidR="00894D9F" w:rsidRDefault="00894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ExNjI5YjQ0NDFhODRhMjJlYzNiMzAxMTYwYTRmMGYifQ=="/>
  </w:docVars>
  <w:rsids>
    <w:rsidRoot w:val="00B80908"/>
    <w:rsid w:val="000E2A6C"/>
    <w:rsid w:val="00106CDE"/>
    <w:rsid w:val="001538E2"/>
    <w:rsid w:val="00223C29"/>
    <w:rsid w:val="00234741"/>
    <w:rsid w:val="00251200"/>
    <w:rsid w:val="00251D78"/>
    <w:rsid w:val="00271E6D"/>
    <w:rsid w:val="00282F28"/>
    <w:rsid w:val="00292F59"/>
    <w:rsid w:val="002E67D4"/>
    <w:rsid w:val="002F25BC"/>
    <w:rsid w:val="00355A8F"/>
    <w:rsid w:val="00416EC5"/>
    <w:rsid w:val="00417B09"/>
    <w:rsid w:val="00422CC1"/>
    <w:rsid w:val="004922F6"/>
    <w:rsid w:val="004E58E7"/>
    <w:rsid w:val="005214B4"/>
    <w:rsid w:val="00531F38"/>
    <w:rsid w:val="005754F8"/>
    <w:rsid w:val="00611163"/>
    <w:rsid w:val="006307F6"/>
    <w:rsid w:val="006440E8"/>
    <w:rsid w:val="0069049B"/>
    <w:rsid w:val="00692538"/>
    <w:rsid w:val="00707F91"/>
    <w:rsid w:val="00727468"/>
    <w:rsid w:val="00733550"/>
    <w:rsid w:val="00747FE6"/>
    <w:rsid w:val="007B41F6"/>
    <w:rsid w:val="007E18DE"/>
    <w:rsid w:val="008777B8"/>
    <w:rsid w:val="00894D9F"/>
    <w:rsid w:val="008F1CC8"/>
    <w:rsid w:val="00930A7D"/>
    <w:rsid w:val="009F5665"/>
    <w:rsid w:val="00AD495E"/>
    <w:rsid w:val="00B033BB"/>
    <w:rsid w:val="00B80908"/>
    <w:rsid w:val="00BD1C29"/>
    <w:rsid w:val="00BF09BA"/>
    <w:rsid w:val="00C17B3F"/>
    <w:rsid w:val="00C44A15"/>
    <w:rsid w:val="00C512FC"/>
    <w:rsid w:val="00CD5BAA"/>
    <w:rsid w:val="00CF1B7F"/>
    <w:rsid w:val="00D440FB"/>
    <w:rsid w:val="00D769FF"/>
    <w:rsid w:val="00DA5ED4"/>
    <w:rsid w:val="00DB79EB"/>
    <w:rsid w:val="00E95143"/>
    <w:rsid w:val="00EC2384"/>
    <w:rsid w:val="00ED1BEF"/>
    <w:rsid w:val="00EE6256"/>
    <w:rsid w:val="00EF3860"/>
    <w:rsid w:val="00FA22A2"/>
    <w:rsid w:val="00FE0289"/>
    <w:rsid w:val="02534D0C"/>
    <w:rsid w:val="0B053054"/>
    <w:rsid w:val="18955154"/>
    <w:rsid w:val="1AE754BD"/>
    <w:rsid w:val="1BDD512B"/>
    <w:rsid w:val="22D31EEB"/>
    <w:rsid w:val="2CAC2710"/>
    <w:rsid w:val="3A3D5B24"/>
    <w:rsid w:val="3D280C63"/>
    <w:rsid w:val="465543AD"/>
    <w:rsid w:val="46862D16"/>
    <w:rsid w:val="53CE0635"/>
    <w:rsid w:val="5A212B61"/>
    <w:rsid w:val="5F044BED"/>
    <w:rsid w:val="5FB233C0"/>
    <w:rsid w:val="6E5072DE"/>
    <w:rsid w:val="705C6358"/>
    <w:rsid w:val="753C2773"/>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854CE"/>
  <w15:docId w15:val="{E103FA2F-DF73-44A8-B30F-2E98A3B2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00"/>
      <w:sz w:val="18"/>
      <w:szCs w:val="18"/>
      <w:u w:val="none"/>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5">
    <w:name w:val="页脚 字符"/>
    <w:basedOn w:val="a0"/>
    <w:link w:val="a4"/>
    <w:uiPriority w:val="99"/>
    <w:qFormat/>
    <w:rPr>
      <w:rFonts w:ascii="Calibri" w:eastAsia="宋体" w:hAnsi="Calibri" w:cs="Times New Roman"/>
      <w:sz w:val="18"/>
      <w:szCs w:val="18"/>
    </w:rPr>
  </w:style>
  <w:style w:type="paragraph" w:customStyle="1" w:styleId="10">
    <w:name w:val="列表段落1"/>
    <w:basedOn w:val="a"/>
    <w:qFormat/>
    <w:pPr>
      <w:ind w:firstLineChars="200" w:firstLine="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安婧</cp:lastModifiedBy>
  <cp:revision>5</cp:revision>
  <dcterms:created xsi:type="dcterms:W3CDTF">2022-05-14T09:23:00Z</dcterms:created>
  <dcterms:modified xsi:type="dcterms:W3CDTF">2022-05-25T08:20:00Z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D6A0A4B1B1A042079C73C8594314FD35</vt:lpwstr>
  </property>
</Properties>
</file>