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</w:rPr>
        <w:t>年度五年制高职数学骨干教师培训班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省级培训报到通知</w:t>
      </w:r>
    </w:p>
    <w:p>
      <w:pPr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五年制高职数学骨干教师培训        项目代码：20</w:t>
      </w:r>
      <w:r>
        <w:rPr>
          <w:rFonts w:ascii="仿宋" w:hAnsi="仿宋" w:eastAsia="仿宋" w:cs="仿宋"/>
          <w:snapToGrid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S</w:t>
      </w:r>
      <w:r>
        <w:rPr>
          <w:rFonts w:ascii="仿宋" w:hAnsi="仿宋" w:eastAsia="仿宋" w:cs="仿宋"/>
          <w:snapToGrid w:val="0"/>
          <w:sz w:val="32"/>
          <w:szCs w:val="32"/>
        </w:rPr>
        <w:t>63</w:t>
      </w:r>
    </w:p>
    <w:p>
      <w:pPr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125730</wp:posOffset>
                </wp:positionV>
                <wp:extent cx="5629275" cy="0"/>
                <wp:effectExtent l="7620" t="12700" r="11430" b="63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2pt;margin-top:9.9pt;height:0pt;width:443.25pt;z-index:251659264;mso-width-relative:page;mso-height-relative:page;" filled="f" stroked="t" coordsize="21600,21600" o:gfxdata="UEsDBAoAAAAAAIdO4kAAAAAAAAAAAAAAAAAEAAAAZHJzL1BLAwQUAAAACACHTuJA+mp9nNcAAAAJ&#10;AQAADwAAAGRycy9kb3ducmV2LnhtbE2PwW7CMBBE75X4B2uReqnATlQQpHEQQuqhxwJSrybeJoF4&#10;HcUOoXx9t+qhPe7MaHZevrm5VlyxD40nDclcgUAqvW2o0nA8vM5WIEI0ZE3rCTV8YYBNMXnITWb9&#10;SO943cdKcAmFzGioY+wyKUNZozNh7jsk9j5970zks6+k7c3I5a6VqVJL6UxD/KE2He5qLC/7wWnA&#10;MCwStV276vh2H58+0vt57A5aP04T9QIi4i3+heFnPk+Hgjed/EA2iFbDLH1mlsjGmhE4sFqmCxCn&#10;X0EWufxPUHwDUEsDBBQAAAAIAIdO4kDc3P2Y2QEAAHADAAAOAAAAZHJzL2Uyb0RvYy54bWytU81u&#10;EzEQviPxDpbvZJOVUugqmx5SlUuBSC0P4NjeXQvbY42d7OYleAEkTsAJeuqdp4H2MWo7PxS4IfZg&#10;2R5/38z3zezsbDCabCR6Bbamk9GYEmk5CGXbmr69vnj2ghIfmBVMg5U13UpPz+ZPn8x6V8kSOtBC&#10;Iokk1le9q2kXgquKwvNOGuZH4KSNwQbQsBCP2BYCWR/ZjS7K8fik6AGFQ+DS+3h7vgvSeeZvGsnD&#10;m6bxMhBd01hbyCvmdZXWYj5jVYvMdYrvy2D/UIVhysakR6pzFhhZo/qLyiiO4KEJIw6mgKZRXGYN&#10;Uc1k/Ieaq445mbVEc7w72uT/Hy1/vVkiUaKmJSWWmdiiuw+3P99/vrv59uPT7f33j2n/9Qspk1W9&#10;81VELOwSk1g+2Ct3CfydJxYWHbOtzCVfb13kmSRE8RskHbyLCVf9KxDxDVsHyL4NDZpEGR0hQ27P&#10;9tgeOQTC4+X0pDwtn08p4YdYwaoD0KEPLyUYkjY19QGZaruwAGvjEABOchq2ufQhlcWqAyBltXCh&#10;tM6zoC3pa3o6LacZ4EErkYLpmcd2tdBINixNU/6yxhh5/AxhbcUuibZ7C5LqnX8rENslHqyJbc3V&#10;7Ecwzc3jc0b/+lHm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pqfZzXAAAACQEAAA8AAAAAAAAA&#10;AQAgAAAAIgAAAGRycy9kb3ducmV2LnhtbFBLAQIUABQAAAAIAIdO4kDc3P2Y2QEAAHA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各位学员：</w:t>
      </w:r>
    </w:p>
    <w:p>
      <w:pPr>
        <w:ind w:firstLine="320" w:firstLineChars="10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根据《省教育厅关于下达</w:t>
      </w:r>
      <w:r>
        <w:rPr>
          <w:rFonts w:ascii="仿宋" w:hAnsi="仿宋" w:eastAsia="仿宋" w:cs="仿宋"/>
          <w:snapToGrid w:val="0"/>
          <w:sz w:val="32"/>
          <w:szCs w:val="32"/>
        </w:rPr>
        <w:t>2020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年度高职院校教师国家级和省级培训项目任务和计划的通知》（苏教师函[20</w:t>
      </w:r>
      <w:r>
        <w:rPr>
          <w:rFonts w:ascii="仿宋" w:hAnsi="仿宋" w:eastAsia="仿宋" w:cs="仿宋"/>
          <w:snapToGrid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]2</w:t>
      </w:r>
      <w:r>
        <w:rPr>
          <w:rFonts w:ascii="仿宋" w:hAnsi="仿宋" w:eastAsia="仿宋" w:cs="仿宋"/>
          <w:snapToGrid w:val="0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号）精神，20</w:t>
      </w:r>
      <w:r>
        <w:rPr>
          <w:rFonts w:ascii="仿宋" w:hAnsi="仿宋" w:eastAsia="仿宋" w:cs="仿宋"/>
          <w:snapToGrid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年度五年制高职数学骨干教师培训班定于</w:t>
      </w:r>
      <w:r>
        <w:rPr>
          <w:rFonts w:ascii="仿宋" w:hAnsi="仿宋" w:eastAsia="仿宋" w:cs="仿宋"/>
          <w:snapToGrid w:val="0"/>
          <w:sz w:val="32"/>
          <w:szCs w:val="32"/>
        </w:rPr>
        <w:t>8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月2</w:t>
      </w:r>
      <w:r>
        <w:rPr>
          <w:rFonts w:ascii="仿宋" w:hAnsi="仿宋" w:eastAsia="仿宋" w:cs="仿宋"/>
          <w:snapToGrid w:val="0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至</w:t>
      </w:r>
      <w:r>
        <w:rPr>
          <w:rFonts w:ascii="仿宋" w:hAnsi="仿宋" w:eastAsia="仿宋" w:cs="仿宋"/>
          <w:snapToGrid w:val="0"/>
          <w:sz w:val="32"/>
          <w:szCs w:val="32"/>
        </w:rPr>
        <w:t>9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月</w:t>
      </w:r>
      <w:r>
        <w:rPr>
          <w:rFonts w:ascii="仿宋" w:hAnsi="仿宋" w:eastAsia="仿宋" w:cs="仿宋"/>
          <w:snapToGrid w:val="0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日开班，现将有关事项通知如下：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培训时间： 20</w:t>
      </w:r>
      <w:r>
        <w:rPr>
          <w:rFonts w:ascii="仿宋" w:hAnsi="仿宋" w:eastAsia="仿宋" w:cs="仿宋"/>
          <w:snapToGrid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</w:t>
      </w:r>
      <w:r>
        <w:rPr>
          <w:rFonts w:ascii="仿宋" w:hAnsi="仿宋" w:eastAsia="仿宋" w:cs="仿宋"/>
          <w:snapToGrid w:val="0"/>
          <w:sz w:val="32"/>
          <w:szCs w:val="32"/>
        </w:rPr>
        <w:t>8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月2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日至9月3日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;</w:t>
      </w:r>
    </w:p>
    <w:p>
      <w:pPr>
        <w:pStyle w:val="4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二、报到时间：</w:t>
      </w:r>
      <w:r>
        <w:rPr>
          <w:rFonts w:ascii="仿宋" w:hAnsi="仿宋" w:eastAsia="仿宋" w:cs="仿宋"/>
          <w:snapToGrid w:val="0"/>
          <w:sz w:val="32"/>
          <w:szCs w:val="32"/>
        </w:rPr>
        <w:t>23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日下午</w:t>
      </w:r>
      <w:r>
        <w:rPr>
          <w:rFonts w:ascii="仿宋" w:hAnsi="仿宋" w:eastAsia="仿宋" w:cs="仿宋"/>
          <w:snapToGrid w:val="0"/>
          <w:sz w:val="32"/>
          <w:szCs w:val="32"/>
        </w:rPr>
        <w:t>5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:</w:t>
      </w:r>
      <w:r>
        <w:rPr>
          <w:rFonts w:ascii="仿宋" w:hAnsi="仿宋" w:eastAsia="仿宋" w:cs="仿宋"/>
          <w:snapToGrid w:val="0"/>
          <w:sz w:val="32"/>
          <w:szCs w:val="32"/>
        </w:rPr>
        <w:t>00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或</w:t>
      </w:r>
      <w:r>
        <w:rPr>
          <w:rFonts w:ascii="仿宋" w:hAnsi="仿宋" w:eastAsia="仿宋" w:cs="仿宋"/>
          <w:snapToGrid w:val="0"/>
          <w:sz w:val="32"/>
          <w:szCs w:val="32"/>
        </w:rPr>
        <w:t>24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日上午（7:30～8:20）</w:t>
      </w:r>
      <w:r>
        <w:rPr>
          <w:rFonts w:hint="eastAsia" w:ascii="仿宋" w:hAnsi="仿宋" w:eastAsia="仿宋" w:cs="仿宋"/>
          <w:snapToGrid w:val="0"/>
          <w:sz w:val="32"/>
          <w:szCs w:val="32"/>
          <w:lang w:val="en-US" w:eastAsia="zh-CN"/>
        </w:rPr>
        <w:t>;</w:t>
      </w:r>
      <w:bookmarkStart w:id="0" w:name="_GoBack"/>
      <w:bookmarkEnd w:id="0"/>
    </w:p>
    <w:p>
      <w:pPr>
        <w:adjustRightInd w:val="0"/>
        <w:snapToGrid w:val="0"/>
        <w:spacing w:line="460" w:lineRule="exact"/>
        <w:outlineLvl w:val="0"/>
        <w:rPr>
          <w:rFonts w:hint="eastAsia" w:ascii="仿宋" w:hAnsi="仿宋" w:eastAsia="仿宋" w:cs="仿宋"/>
          <w:snapToGrid w:val="0"/>
          <w:sz w:val="32"/>
          <w:szCs w:val="32"/>
        </w:rPr>
      </w:pPr>
    </w:p>
    <w:p>
      <w:pPr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333375</wp:posOffset>
            </wp:positionV>
            <wp:extent cx="1885950" cy="2695575"/>
            <wp:effectExtent l="0" t="0" r="0" b="9525"/>
            <wp:wrapTight wrapText="bothSides">
              <wp:wrapPolygon>
                <wp:start x="0" y="0"/>
                <wp:lineTo x="0" y="21524"/>
                <wp:lineTo x="21382" y="21524"/>
                <wp:lineTo x="21382" y="0"/>
                <wp:lineTo x="0" y="0"/>
              </wp:wrapPolygon>
            </wp:wrapTight>
            <wp:docPr id="1" name="图片 1" descr="C:\Users\Administrator\Documents\WXWork\1688851731294865\Cache\Image\2018-06\59283e8e38815ca907e487c93edd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WXWork\1688851731294865\Cache\Image\2018-06\59283e8e38815ca907e487c93edd35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napToGrid w:val="0"/>
          <w:sz w:val="32"/>
          <w:szCs w:val="32"/>
        </w:rPr>
        <w:t>三、报到地点：南京师范大学仙林宾馆一楼大厅（南京市仙林大学城文苑路1号。）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三、其他安排</w:t>
      </w:r>
    </w:p>
    <w:p>
      <w:pPr>
        <w:adjustRightInd w:val="0"/>
        <w:snapToGrid w:val="0"/>
        <w:spacing w:line="560" w:lineRule="exact"/>
        <w:ind w:firstLine="645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1.参培人员要严格按照培训日程安排参训，不得无故缺席、早退，如有发生以上现象，将进行通报，并书面通知派出单位。</w:t>
      </w:r>
    </w:p>
    <w:p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2.</w:t>
      </w:r>
      <w:r>
        <w:rPr>
          <w:rFonts w:eastAsia="仿宋_GB2312"/>
          <w:snapToGrid w:val="0"/>
          <w:sz w:val="32"/>
          <w:szCs w:val="32"/>
        </w:rPr>
        <w:t>培训费</w:t>
      </w:r>
      <w:r>
        <w:rPr>
          <w:rFonts w:hint="eastAsia" w:eastAsia="仿宋_GB2312"/>
          <w:snapToGrid w:val="0"/>
          <w:sz w:val="32"/>
          <w:szCs w:val="32"/>
        </w:rPr>
        <w:t>、材料费、食宿费均</w:t>
      </w:r>
      <w:r>
        <w:rPr>
          <w:rFonts w:eastAsia="仿宋_GB2312"/>
          <w:snapToGrid w:val="0"/>
          <w:sz w:val="32"/>
          <w:szCs w:val="32"/>
        </w:rPr>
        <w:t>由省财政承担</w:t>
      </w:r>
      <w:r>
        <w:rPr>
          <w:rFonts w:hint="eastAsia" w:eastAsia="仿宋_GB2312"/>
          <w:snapToGrid w:val="0"/>
          <w:sz w:val="32"/>
          <w:szCs w:val="32"/>
        </w:rPr>
        <w:t>，交通费自理（司机等随行人员食宿自理）</w:t>
      </w:r>
      <w:r>
        <w:rPr>
          <w:rFonts w:eastAsia="仿宋_GB2312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5"/>
        <w:rPr>
          <w:rFonts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3．参培学员报到时携带好《江苏省高等职业院校教师培训登记表》（所在单位盖章，一式两份）、</w:t>
      </w:r>
      <w:r>
        <w:rPr>
          <w:rFonts w:eastAsia="仿宋_GB2312"/>
          <w:snapToGrid w:val="0"/>
          <w:sz w:val="32"/>
          <w:szCs w:val="32"/>
        </w:rPr>
        <w:t>《江苏省高职院校教师培训任务书》（一式一份）</w:t>
      </w:r>
      <w:r>
        <w:rPr>
          <w:rFonts w:hint="eastAsia" w:eastAsia="仿宋_GB2312"/>
          <w:snapToGrid w:val="0"/>
          <w:sz w:val="32"/>
          <w:szCs w:val="32"/>
        </w:rPr>
        <w:t>、二寸免冠正面照片2张。</w:t>
      </w:r>
    </w:p>
    <w:p>
      <w:pPr>
        <w:adjustRightInd w:val="0"/>
        <w:snapToGrid w:val="0"/>
        <w:spacing w:line="560" w:lineRule="exact"/>
        <w:ind w:firstLine="645"/>
        <w:rPr>
          <w:rFonts w:hint="eastAsia" w:eastAsia="仿宋_GB2312"/>
          <w:snapToGrid w:val="0"/>
          <w:sz w:val="32"/>
          <w:szCs w:val="32"/>
        </w:rPr>
      </w:pPr>
      <w:r>
        <w:rPr>
          <w:rFonts w:hint="eastAsia" w:eastAsia="仿宋_GB2312"/>
          <w:snapToGrid w:val="0"/>
          <w:sz w:val="32"/>
          <w:szCs w:val="32"/>
        </w:rPr>
        <w:t>4.南京地区学员原则上不安排住宿。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四、联系方式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联 系 人：张月极、程德胜</w:t>
      </w:r>
    </w:p>
    <w:p>
      <w:pPr>
        <w:adjustRightInd w:val="0"/>
        <w:snapToGrid w:val="0"/>
        <w:spacing w:line="560" w:lineRule="exact"/>
        <w:ind w:firstLine="645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联系电话：15105248701、17715666617</w:t>
      </w:r>
    </w:p>
    <w:p>
      <w:pPr>
        <w:adjustRightInd w:val="0"/>
        <w:snapToGrid w:val="0"/>
        <w:spacing w:line="560" w:lineRule="exact"/>
        <w:ind w:firstLine="645"/>
        <w:rPr>
          <w:rFonts w:hint="eastAsia" w:ascii="仿宋" w:hAnsi="仿宋" w:eastAsia="仿宋" w:cs="仿宋"/>
          <w:snapToGrid w:val="0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>宾馆联系人：林海峰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</w:t>
      </w:r>
      <w:r>
        <w:rPr>
          <w:rFonts w:ascii="仿宋" w:hAnsi="仿宋" w:eastAsia="仿宋" w:cs="仿宋"/>
          <w:snapToGrid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联系电话：1</w:t>
      </w:r>
      <w:r>
        <w:rPr>
          <w:rFonts w:ascii="仿宋" w:hAnsi="仿宋" w:eastAsia="仿宋" w:cs="仿宋"/>
          <w:snapToGrid w:val="0"/>
          <w:sz w:val="32"/>
          <w:szCs w:val="32"/>
        </w:rPr>
        <w:t>3913902677</w:t>
      </w:r>
    </w:p>
    <w:p>
      <w:pPr>
        <w:adjustRightInd w:val="0"/>
        <w:snapToGrid w:val="0"/>
        <w:spacing w:before="312" w:beforeLines="100" w:line="560" w:lineRule="exact"/>
        <w:ind w:firstLine="480" w:firstLineChars="15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             五年制高职数学骨干教师培训班</w:t>
      </w:r>
    </w:p>
    <w:p>
      <w:pPr>
        <w:adjustRightInd w:val="0"/>
        <w:snapToGrid w:val="0"/>
        <w:spacing w:line="560" w:lineRule="exact"/>
        <w:ind w:firstLine="480" w:firstLineChars="150"/>
        <w:rPr>
          <w:rFonts w:ascii="仿宋" w:hAnsi="仿宋" w:eastAsia="仿宋" w:cs="仿宋"/>
          <w:snapToGrid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z w:val="32"/>
          <w:szCs w:val="32"/>
        </w:rPr>
        <w:t xml:space="preserve">                         20</w:t>
      </w:r>
      <w:r>
        <w:rPr>
          <w:rFonts w:ascii="仿宋" w:hAnsi="仿宋" w:eastAsia="仿宋" w:cs="仿宋"/>
          <w:snapToGrid w:val="0"/>
          <w:sz w:val="32"/>
          <w:szCs w:val="32"/>
        </w:rPr>
        <w:t>20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年</w:t>
      </w:r>
      <w:r>
        <w:rPr>
          <w:rFonts w:ascii="仿宋" w:hAnsi="仿宋" w:eastAsia="仿宋" w:cs="仿宋"/>
          <w:snapToGrid w:val="0"/>
          <w:sz w:val="32"/>
          <w:szCs w:val="32"/>
        </w:rPr>
        <w:t>8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月1</w:t>
      </w:r>
      <w:r>
        <w:rPr>
          <w:rFonts w:ascii="仿宋" w:hAnsi="仿宋" w:eastAsia="仿宋" w:cs="仿宋"/>
          <w:snapToGrid w:val="0"/>
          <w:sz w:val="32"/>
          <w:szCs w:val="32"/>
        </w:rPr>
        <w:t>4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日</w:t>
      </w:r>
    </w:p>
    <w:p/>
    <w:p>
      <w:pPr>
        <w:widowControl/>
        <w:jc w:val="left"/>
        <w:rPr>
          <w:rFonts w:ascii="STXingkai" w:hAnsi="STXingkai" w:eastAsia="STXingkai" w:cs="STXingkai"/>
          <w:snapToGrid w:val="0"/>
          <w:color w:val="000000"/>
          <w:kern w:val="0"/>
          <w:sz w:val="24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Xingka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D2C6B"/>
    <w:multiLevelType w:val="multilevel"/>
    <w:tmpl w:val="6EFD2C6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3"/>
    <w:rsid w:val="00116A13"/>
    <w:rsid w:val="003B714C"/>
    <w:rsid w:val="00EF43A9"/>
    <w:rsid w:val="373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559</Characters>
  <Lines>4</Lines>
  <Paragraphs>1</Paragraphs>
  <TotalTime>0</TotalTime>
  <ScaleCrop>false</ScaleCrop>
  <LinksUpToDate>false</LinksUpToDate>
  <CharactersWithSpaces>656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2020-08-13T23:52:00Z</dcterms:created>
  <dc:creator>1</dc:creator>
  <cp:lastModifiedBy>张老师</cp:lastModifiedBy>
  <dcterms:modified xsi:type="dcterms:W3CDTF">2020-08-15T07:50:15Z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