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eastAsia="zh-CN"/>
        </w:rPr>
        <w:t>常熟理工学院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201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9S18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专业类教师教学能力提升培训“</w:t>
      </w:r>
      <w:r>
        <w:rPr>
          <w:rFonts w:hint="eastAsia" w:ascii="宋体" w:hAnsi="宋体"/>
          <w:b/>
          <w:sz w:val="28"/>
          <w:szCs w:val="28"/>
          <w:shd w:val="clear" w:color="auto" w:fill="FFFFFF"/>
          <w:lang w:eastAsia="zh-CN"/>
        </w:rPr>
        <w:t>艺术设计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类”）开班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40" w:firstLineChars="225"/>
        <w:textAlignment w:val="auto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根据《省教育厅关于下达201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年度高职院校教师国家级和省级培训任务和计划的通知》文件要求，我校现将相关江苏省高职专业类教师教学能力提升培训“艺术设计类”培训项目培训报到事项，具体通知如下：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：00—17：00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1.报到地点：</w:t>
      </w:r>
      <w:r>
        <w:rPr>
          <w:rFonts w:hint="eastAsia" w:ascii="宋体" w:hAnsi="宋体" w:eastAsia="宋体" w:cs="宋体"/>
          <w:sz w:val="24"/>
          <w:szCs w:val="24"/>
        </w:rPr>
        <w:t>常熟理工学院东湖校区学术交流中心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2.住宿地点：</w:t>
      </w:r>
      <w:r>
        <w:rPr>
          <w:rFonts w:hint="eastAsia" w:ascii="宋体" w:hAnsi="宋体" w:eastAsia="宋体" w:cs="宋体"/>
          <w:sz w:val="24"/>
          <w:szCs w:val="24"/>
        </w:rPr>
        <w:t>常熟理工学院东湖校区学术交流中心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3.总台电话：0512-52251600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培训期间食宿统一安排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</w:rPr>
        <w:t>江苏省高等职业院校教师培训登记表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》一式两份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《江苏省高等职业院校教师培训任务书》一式一份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2寸免冠标准照片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笔记本电脑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杨艳石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联系电话：13962355411</w:t>
      </w:r>
    </w:p>
    <w:p>
      <w:pPr>
        <w:shd w:val="solid" w:color="FFFFFF" w:fill="auto"/>
        <w:autoSpaceDN w:val="0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QQ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群：985628925     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六、交通线路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高铁苏州北站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乘坐“苏州高铁站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-常熟理工东湖”汽车，到达常熟理工学院东湖校区；或乘坐“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苏州高铁站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-常熟理工东南”汽车，在常熟理工学院东南校区下车后，转乘4路公交车在常熟理工学院东湖校区下车。汽车票可提前在“常熟汽车客运集团”公众号购买。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5280" w:firstLineChars="2200"/>
        <w:jc w:val="lef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常熟理工学院继续教育学院</w:t>
      </w:r>
    </w:p>
    <w:p>
      <w:pPr>
        <w:spacing w:line="360" w:lineRule="auto"/>
        <w:ind w:right="420" w:firstLine="6000" w:firstLineChars="25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24日</w:t>
      </w: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/>
    <w:p/>
    <w:p>
      <w:pPr>
        <w:jc w:val="center"/>
      </w:pPr>
      <w:r>
        <w:rPr>
          <w:rFonts w:hint="eastAsia" w:ascii="宋体" w:hAnsi="宋体" w:cs="宋体"/>
          <w:kern w:val="0"/>
          <w:sz w:val="24"/>
        </w:rPr>
        <w:drawing>
          <wp:inline distT="0" distB="0" distL="114300" distR="114300">
            <wp:extent cx="5514975" cy="2667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8"/>
    <w:rsid w:val="00106CDE"/>
    <w:rsid w:val="001538E2"/>
    <w:rsid w:val="00234741"/>
    <w:rsid w:val="00251200"/>
    <w:rsid w:val="00251D78"/>
    <w:rsid w:val="00271E6D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930A7D"/>
    <w:rsid w:val="00B033BB"/>
    <w:rsid w:val="00B80908"/>
    <w:rsid w:val="00BF09BA"/>
    <w:rsid w:val="00C512FC"/>
    <w:rsid w:val="00CD5BAA"/>
    <w:rsid w:val="00CF1B7F"/>
    <w:rsid w:val="00DA5ED4"/>
    <w:rsid w:val="00DB79EB"/>
    <w:rsid w:val="00ED1BEF"/>
    <w:rsid w:val="00EE6256"/>
    <w:rsid w:val="00FE0289"/>
    <w:rsid w:val="0B053054"/>
    <w:rsid w:val="18955154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BAF25E7"/>
    <w:rsid w:val="6E5072DE"/>
    <w:rsid w:val="705C6358"/>
    <w:rsid w:val="7A716318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702</Characters>
  <Lines>5</Lines>
  <Paragraphs>1</Paragraphs>
  <TotalTime>3</TotalTime>
  <ScaleCrop>false</ScaleCrop>
  <LinksUpToDate>false</LinksUpToDate>
  <CharactersWithSpaces>824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古木图腾</cp:lastModifiedBy>
  <dcterms:modified xsi:type="dcterms:W3CDTF">2019-05-24T01:51:56Z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